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7B" w:rsidRPr="00805445" w:rsidRDefault="000369B9" w:rsidP="00725576">
      <w:pPr>
        <w:pStyle w:val="Heading1"/>
        <w:jc w:val="left"/>
        <w:rPr>
          <w:rFonts w:cs="Arial"/>
        </w:rPr>
      </w:pPr>
      <w:r>
        <w:rPr>
          <w:rFonts w:cs="Arial"/>
          <w:u w:val="none"/>
        </w:rPr>
        <w:t>Fall</w:t>
      </w:r>
      <w:r w:rsidR="008A28B6">
        <w:rPr>
          <w:rFonts w:cs="Arial"/>
          <w:u w:val="none"/>
        </w:rPr>
        <w:t xml:space="preserve"> 2015</w:t>
      </w:r>
      <w:r w:rsidR="00275508">
        <w:rPr>
          <w:rFonts w:cs="Arial"/>
          <w:b w:val="0"/>
          <w:u w:val="none"/>
        </w:rPr>
        <w:tab/>
      </w:r>
      <w:r w:rsidR="00275508">
        <w:rPr>
          <w:rFonts w:cs="Arial"/>
          <w:b w:val="0"/>
          <w:u w:val="none"/>
        </w:rPr>
        <w:tab/>
      </w:r>
      <w:bookmarkStart w:id="0" w:name="_GoBack"/>
      <w:bookmarkEnd w:id="0"/>
      <w:r w:rsidR="0067777B" w:rsidRPr="00805445">
        <w:rPr>
          <w:rFonts w:cs="Arial"/>
        </w:rPr>
        <w:t>M</w:t>
      </w:r>
      <w:r w:rsidR="00B75A4C" w:rsidRPr="00805445">
        <w:rPr>
          <w:rFonts w:cs="Arial"/>
        </w:rPr>
        <w:t xml:space="preserve">DEV </w:t>
      </w:r>
      <w:r w:rsidR="00634AD7">
        <w:rPr>
          <w:rFonts w:cs="Arial"/>
        </w:rPr>
        <w:t>090/090A</w:t>
      </w:r>
      <w:r w:rsidR="0067777B" w:rsidRPr="00805445">
        <w:rPr>
          <w:rFonts w:cs="Arial"/>
        </w:rPr>
        <w:t xml:space="preserve"> </w:t>
      </w:r>
      <w:r w:rsidR="007B36D9" w:rsidRPr="00805445">
        <w:rPr>
          <w:rFonts w:cs="Arial"/>
        </w:rPr>
        <w:t>–</w:t>
      </w:r>
      <w:r w:rsidR="0067777B" w:rsidRPr="00805445">
        <w:rPr>
          <w:rFonts w:cs="Arial"/>
        </w:rPr>
        <w:t xml:space="preserve"> </w:t>
      </w:r>
      <w:r w:rsidR="00634AD7">
        <w:rPr>
          <w:rFonts w:cs="Arial"/>
        </w:rPr>
        <w:t>Elementary</w:t>
      </w:r>
      <w:r w:rsidR="007B36D9" w:rsidRPr="00805445">
        <w:rPr>
          <w:rFonts w:cs="Arial"/>
        </w:rPr>
        <w:t xml:space="preserve"> Algebra</w:t>
      </w:r>
      <w:r w:rsidR="00B34FEF">
        <w:rPr>
          <w:rFonts w:cs="Arial"/>
        </w:rPr>
        <w:t xml:space="preserve"> </w:t>
      </w:r>
      <w:r w:rsidR="0067777B" w:rsidRPr="00805445">
        <w:rPr>
          <w:rFonts w:cs="Arial"/>
        </w:rPr>
        <w:t>Syllabus</w:t>
      </w:r>
    </w:p>
    <w:p w:rsidR="0067777B" w:rsidRPr="00805445" w:rsidRDefault="0067777B" w:rsidP="00725576">
      <w:pPr>
        <w:rPr>
          <w:rFonts w:ascii="Arial" w:hAnsi="Arial" w:cs="Arial"/>
          <w:sz w:val="18"/>
          <w:szCs w:val="18"/>
        </w:rPr>
      </w:pPr>
    </w:p>
    <w:p w:rsidR="00805445" w:rsidRPr="00CE31AB" w:rsidRDefault="00805445" w:rsidP="00725576">
      <w:pPr>
        <w:rPr>
          <w:rFonts w:ascii="Arial" w:hAnsi="Arial" w:cs="Arial"/>
          <w:szCs w:val="18"/>
          <w:u w:val="single"/>
        </w:rPr>
      </w:pPr>
    </w:p>
    <w:p w:rsidR="005E1513" w:rsidRPr="00CE31AB" w:rsidRDefault="005E1513" w:rsidP="005E1513">
      <w:pPr>
        <w:rPr>
          <w:rFonts w:ascii="Arial" w:hAnsi="Arial" w:cs="Arial"/>
          <w:szCs w:val="18"/>
        </w:rPr>
      </w:pPr>
      <w:r w:rsidRPr="00CE31AB">
        <w:rPr>
          <w:rFonts w:ascii="Arial" w:hAnsi="Arial" w:cs="Arial"/>
          <w:b/>
          <w:szCs w:val="18"/>
          <w:u w:val="single"/>
        </w:rPr>
        <w:t>Instructor</w:t>
      </w:r>
      <w:r w:rsidRPr="00CE31AB">
        <w:rPr>
          <w:rFonts w:ascii="Arial" w:hAnsi="Arial" w:cs="Arial"/>
          <w:b/>
          <w:szCs w:val="18"/>
        </w:rPr>
        <w:t>:</w:t>
      </w:r>
      <w:r w:rsidRPr="00CE31AB">
        <w:rPr>
          <w:rFonts w:ascii="Arial" w:hAnsi="Arial" w:cs="Arial"/>
          <w:szCs w:val="18"/>
        </w:rPr>
        <w:tab/>
      </w:r>
      <w:r w:rsidRPr="00CE31AB">
        <w:rPr>
          <w:rFonts w:ascii="Arial" w:hAnsi="Arial" w:cs="Arial"/>
          <w:szCs w:val="18"/>
        </w:rPr>
        <w:tab/>
      </w:r>
      <w:r w:rsidR="0045452A">
        <w:rPr>
          <w:rFonts w:ascii="Arial" w:hAnsi="Arial" w:cs="Arial"/>
          <w:szCs w:val="18"/>
        </w:rPr>
        <w:t xml:space="preserve">Dr. </w:t>
      </w:r>
      <w:r w:rsidR="00634AD7" w:rsidRPr="00CE31AB">
        <w:rPr>
          <w:rFonts w:ascii="Arial" w:hAnsi="Arial" w:cs="Arial"/>
          <w:szCs w:val="18"/>
        </w:rPr>
        <w:t>Ellen Fagerstrom</w:t>
      </w:r>
      <w:r w:rsidR="00CE31AB">
        <w:rPr>
          <w:rFonts w:ascii="Arial" w:hAnsi="Arial" w:cs="Arial"/>
          <w:szCs w:val="18"/>
        </w:rPr>
        <w:tab/>
      </w:r>
      <w:r w:rsidR="00CE31AB">
        <w:rPr>
          <w:rFonts w:ascii="Arial" w:hAnsi="Arial" w:cs="Arial"/>
          <w:szCs w:val="18"/>
        </w:rPr>
        <w:tab/>
        <w:t>Office</w:t>
      </w:r>
      <w:r w:rsidR="00CE31AB">
        <w:rPr>
          <w:rFonts w:ascii="Arial" w:hAnsi="Arial" w:cs="Arial"/>
          <w:szCs w:val="18"/>
        </w:rPr>
        <w:tab/>
      </w:r>
      <w:r w:rsidR="00634AD7" w:rsidRPr="00CE31AB">
        <w:rPr>
          <w:rFonts w:ascii="Arial" w:hAnsi="Arial" w:cs="Arial"/>
          <w:szCs w:val="18"/>
        </w:rPr>
        <w:t>Monday   10:00-11:00, 1:00-3:00</w:t>
      </w:r>
    </w:p>
    <w:p w:rsidR="005E1513" w:rsidRPr="00CE31AB" w:rsidRDefault="00634AD7" w:rsidP="005E1513">
      <w:pPr>
        <w:ind w:left="2160"/>
        <w:rPr>
          <w:rFonts w:ascii="Arial" w:hAnsi="Arial" w:cs="Arial"/>
          <w:color w:val="000000" w:themeColor="text1"/>
          <w:szCs w:val="18"/>
        </w:rPr>
      </w:pPr>
      <w:hyperlink r:id="rId8" w:history="1">
        <w:r w:rsidRPr="00CE31AB">
          <w:rPr>
            <w:rStyle w:val="Hyperlink"/>
            <w:rFonts w:ascii="Arial" w:hAnsi="Arial" w:cs="Arial"/>
            <w:szCs w:val="18"/>
          </w:rPr>
          <w:t>fagerstrom@mnstate.edu</w:t>
        </w:r>
      </w:hyperlink>
      <w:r w:rsidR="00CE31AB">
        <w:rPr>
          <w:rStyle w:val="Hyperlink"/>
          <w:rFonts w:ascii="Arial" w:hAnsi="Arial" w:cs="Arial"/>
          <w:szCs w:val="18"/>
          <w:u w:val="none"/>
        </w:rPr>
        <w:tab/>
      </w:r>
      <w:r w:rsidR="00CE31AB" w:rsidRPr="00CE31AB">
        <w:rPr>
          <w:rStyle w:val="Hyperlink"/>
          <w:rFonts w:ascii="Arial" w:hAnsi="Arial" w:cs="Arial"/>
          <w:color w:val="auto"/>
          <w:szCs w:val="18"/>
          <w:u w:val="none"/>
        </w:rPr>
        <w:t>Hours</w:t>
      </w:r>
      <w:r w:rsidR="00CE31AB">
        <w:rPr>
          <w:rStyle w:val="Hyperlink"/>
          <w:rFonts w:ascii="Arial" w:hAnsi="Arial" w:cs="Arial"/>
          <w:szCs w:val="18"/>
          <w:u w:val="none"/>
        </w:rPr>
        <w:tab/>
      </w:r>
      <w:r w:rsidR="00BB3CDF" w:rsidRPr="00CE31AB">
        <w:rPr>
          <w:rStyle w:val="Hyperlink"/>
          <w:rFonts w:ascii="Arial" w:hAnsi="Arial" w:cs="Arial"/>
          <w:color w:val="000000" w:themeColor="text1"/>
          <w:szCs w:val="18"/>
          <w:u w:val="none"/>
        </w:rPr>
        <w:t>Tuesday</w:t>
      </w:r>
      <w:r w:rsidR="00DD4702" w:rsidRPr="00CE31AB">
        <w:rPr>
          <w:rStyle w:val="Hyperlink"/>
          <w:rFonts w:ascii="Arial" w:hAnsi="Arial" w:cs="Arial"/>
          <w:color w:val="000000" w:themeColor="text1"/>
          <w:szCs w:val="18"/>
          <w:u w:val="none"/>
        </w:rPr>
        <w:t xml:space="preserve"> </w:t>
      </w:r>
      <w:r w:rsidRPr="00CE31AB">
        <w:rPr>
          <w:rStyle w:val="Hyperlink"/>
          <w:rFonts w:ascii="Arial" w:hAnsi="Arial" w:cs="Arial"/>
          <w:color w:val="000000" w:themeColor="text1"/>
          <w:szCs w:val="18"/>
          <w:u w:val="none"/>
        </w:rPr>
        <w:t xml:space="preserve"> 10:00-11:00, 2:00-3:00</w:t>
      </w:r>
    </w:p>
    <w:p w:rsidR="008A28B6" w:rsidRPr="00CE31AB" w:rsidRDefault="005E1513" w:rsidP="005E1513">
      <w:pPr>
        <w:ind w:left="2160"/>
        <w:rPr>
          <w:rFonts w:ascii="Arial" w:hAnsi="Arial" w:cs="Arial"/>
          <w:szCs w:val="18"/>
        </w:rPr>
      </w:pPr>
      <w:r w:rsidRPr="00CE31AB">
        <w:rPr>
          <w:rFonts w:ascii="Arial" w:hAnsi="Arial" w:cs="Arial"/>
          <w:szCs w:val="18"/>
        </w:rPr>
        <w:t xml:space="preserve">Office:  </w:t>
      </w:r>
      <w:r w:rsidR="00634AD7" w:rsidRPr="00CE31AB">
        <w:rPr>
          <w:rFonts w:ascii="Arial" w:hAnsi="Arial" w:cs="Arial"/>
          <w:szCs w:val="18"/>
        </w:rPr>
        <w:t>MacLean 375 J</w:t>
      </w:r>
      <w:r w:rsidRPr="00CE31AB">
        <w:rPr>
          <w:rFonts w:ascii="Arial" w:hAnsi="Arial" w:cs="Arial"/>
          <w:szCs w:val="18"/>
        </w:rPr>
        <w:tab/>
      </w:r>
      <w:r w:rsidR="00634AD7" w:rsidRPr="00CE31AB">
        <w:rPr>
          <w:rFonts w:ascii="Arial" w:hAnsi="Arial" w:cs="Arial"/>
          <w:szCs w:val="18"/>
        </w:rPr>
        <w:tab/>
      </w:r>
      <w:r w:rsidR="00634AD7" w:rsidRPr="00CE31AB">
        <w:rPr>
          <w:rFonts w:ascii="Arial" w:hAnsi="Arial" w:cs="Arial"/>
          <w:szCs w:val="18"/>
        </w:rPr>
        <w:tab/>
        <w:t>Thurs</w:t>
      </w:r>
      <w:r w:rsidR="00BB3CDF" w:rsidRPr="00CE31AB">
        <w:rPr>
          <w:rStyle w:val="Hyperlink"/>
          <w:rFonts w:ascii="Arial" w:hAnsi="Arial" w:cs="Arial"/>
          <w:color w:val="000000" w:themeColor="text1"/>
          <w:szCs w:val="18"/>
          <w:u w:val="none"/>
        </w:rPr>
        <w:t xml:space="preserve">day </w:t>
      </w:r>
      <w:r w:rsidR="00634AD7" w:rsidRPr="00CE31AB">
        <w:rPr>
          <w:rStyle w:val="Hyperlink"/>
          <w:rFonts w:ascii="Arial" w:hAnsi="Arial" w:cs="Arial"/>
          <w:color w:val="000000" w:themeColor="text1"/>
          <w:szCs w:val="18"/>
          <w:u w:val="none"/>
        </w:rPr>
        <w:t>10:00-11:00, 3:30-4:30</w:t>
      </w:r>
    </w:p>
    <w:p w:rsidR="005E1513" w:rsidRPr="00CE31AB" w:rsidRDefault="00634AD7" w:rsidP="005E1513">
      <w:pPr>
        <w:ind w:left="2160"/>
        <w:rPr>
          <w:rFonts w:ascii="Arial" w:hAnsi="Arial" w:cs="Arial"/>
          <w:szCs w:val="18"/>
        </w:rPr>
      </w:pPr>
      <w:r w:rsidRPr="00CE31AB">
        <w:rPr>
          <w:rFonts w:ascii="Arial" w:hAnsi="Arial" w:cs="Arial"/>
          <w:szCs w:val="18"/>
        </w:rPr>
        <w:t>Phone:  218-477-4023</w:t>
      </w:r>
      <w:r w:rsidR="00822948" w:rsidRPr="00CE31AB">
        <w:rPr>
          <w:rFonts w:ascii="Arial" w:hAnsi="Arial" w:cs="Arial"/>
          <w:szCs w:val="18"/>
        </w:rPr>
        <w:tab/>
      </w:r>
      <w:r w:rsidR="00822948" w:rsidRPr="00CE31AB">
        <w:rPr>
          <w:rFonts w:ascii="Arial" w:hAnsi="Arial" w:cs="Arial"/>
          <w:szCs w:val="18"/>
        </w:rPr>
        <w:tab/>
      </w:r>
      <w:r w:rsidR="00822948" w:rsidRPr="00CE31AB">
        <w:rPr>
          <w:rFonts w:ascii="Arial" w:hAnsi="Arial" w:cs="Arial"/>
          <w:szCs w:val="18"/>
        </w:rPr>
        <w:tab/>
      </w:r>
      <w:r w:rsidRPr="00CE31AB">
        <w:rPr>
          <w:rFonts w:ascii="Arial" w:hAnsi="Arial" w:cs="Arial"/>
          <w:szCs w:val="18"/>
        </w:rPr>
        <w:t>Fri</w:t>
      </w:r>
      <w:r w:rsidRPr="00CE31AB">
        <w:rPr>
          <w:rStyle w:val="Hyperlink"/>
          <w:rFonts w:ascii="Arial" w:hAnsi="Arial" w:cs="Arial"/>
          <w:color w:val="000000" w:themeColor="text1"/>
          <w:szCs w:val="18"/>
          <w:u w:val="none"/>
        </w:rPr>
        <w:t>day      10:00-11:00, 1:00-3:00</w:t>
      </w:r>
    </w:p>
    <w:p w:rsidR="002E3364" w:rsidRPr="00CE31AB" w:rsidRDefault="002E3364" w:rsidP="00725576">
      <w:pPr>
        <w:rPr>
          <w:rFonts w:ascii="Arial" w:hAnsi="Arial" w:cs="Arial"/>
          <w:b/>
          <w:szCs w:val="18"/>
          <w:u w:val="single"/>
        </w:rPr>
      </w:pPr>
    </w:p>
    <w:p w:rsidR="0067777B" w:rsidRPr="00CE31AB" w:rsidRDefault="0067777B" w:rsidP="00725576">
      <w:pPr>
        <w:rPr>
          <w:rFonts w:ascii="Arial" w:hAnsi="Arial" w:cs="Arial"/>
          <w:szCs w:val="18"/>
        </w:rPr>
      </w:pPr>
      <w:r w:rsidRPr="00CE31AB">
        <w:rPr>
          <w:rFonts w:ascii="Arial" w:hAnsi="Arial" w:cs="Arial"/>
          <w:b/>
          <w:szCs w:val="18"/>
          <w:u w:val="single"/>
        </w:rPr>
        <w:t>Course</w:t>
      </w:r>
      <w:r w:rsidRPr="00CE31AB">
        <w:rPr>
          <w:rFonts w:ascii="Arial" w:hAnsi="Arial" w:cs="Arial"/>
          <w:b/>
          <w:szCs w:val="18"/>
        </w:rPr>
        <w:t>:</w:t>
      </w:r>
      <w:r w:rsidRPr="00CE31AB">
        <w:rPr>
          <w:rFonts w:ascii="Arial" w:hAnsi="Arial" w:cs="Arial"/>
          <w:szCs w:val="18"/>
        </w:rPr>
        <w:tab/>
      </w:r>
      <w:r w:rsidRPr="00CE31AB">
        <w:rPr>
          <w:rFonts w:ascii="Arial" w:hAnsi="Arial" w:cs="Arial"/>
          <w:szCs w:val="18"/>
        </w:rPr>
        <w:tab/>
        <w:t>M</w:t>
      </w:r>
      <w:r w:rsidR="00B75A4C" w:rsidRPr="00CE31AB">
        <w:rPr>
          <w:rFonts w:ascii="Arial" w:hAnsi="Arial" w:cs="Arial"/>
          <w:szCs w:val="18"/>
        </w:rPr>
        <w:t xml:space="preserve">DEV </w:t>
      </w:r>
      <w:r w:rsidR="00634AD7" w:rsidRPr="00CE31AB">
        <w:rPr>
          <w:rFonts w:ascii="Arial" w:hAnsi="Arial" w:cs="Arial"/>
          <w:szCs w:val="18"/>
        </w:rPr>
        <w:t>090/090A</w:t>
      </w:r>
      <w:r w:rsidRPr="00CE31AB">
        <w:rPr>
          <w:rFonts w:ascii="Arial" w:hAnsi="Arial" w:cs="Arial"/>
          <w:szCs w:val="18"/>
        </w:rPr>
        <w:t xml:space="preserve"> –</w:t>
      </w:r>
      <w:r w:rsidR="00634AD7" w:rsidRPr="00CE31AB">
        <w:rPr>
          <w:rFonts w:ascii="Arial" w:hAnsi="Arial" w:cs="Arial"/>
          <w:szCs w:val="18"/>
        </w:rPr>
        <w:t xml:space="preserve"> Elementary</w:t>
      </w:r>
      <w:r w:rsidRPr="00CE31AB">
        <w:rPr>
          <w:rFonts w:ascii="Arial" w:hAnsi="Arial" w:cs="Arial"/>
          <w:szCs w:val="18"/>
        </w:rPr>
        <w:t xml:space="preserve"> Algebra</w:t>
      </w:r>
    </w:p>
    <w:p w:rsidR="0067777B" w:rsidRPr="00CE31AB" w:rsidRDefault="0067777B" w:rsidP="00725576">
      <w:pPr>
        <w:rPr>
          <w:rFonts w:ascii="Arial" w:hAnsi="Arial" w:cs="Arial"/>
          <w:szCs w:val="18"/>
        </w:rPr>
      </w:pPr>
      <w:r w:rsidRPr="00CE31AB">
        <w:rPr>
          <w:rFonts w:ascii="Arial" w:hAnsi="Arial" w:cs="Arial"/>
          <w:szCs w:val="18"/>
        </w:rPr>
        <w:tab/>
      </w:r>
      <w:r w:rsidRPr="00CE31AB">
        <w:rPr>
          <w:rFonts w:ascii="Arial" w:hAnsi="Arial" w:cs="Arial"/>
          <w:szCs w:val="18"/>
        </w:rPr>
        <w:tab/>
      </w:r>
      <w:r w:rsidRPr="00CE31AB">
        <w:rPr>
          <w:rFonts w:ascii="Arial" w:hAnsi="Arial" w:cs="Arial"/>
          <w:szCs w:val="18"/>
        </w:rPr>
        <w:tab/>
      </w:r>
      <w:r w:rsidR="009A5600" w:rsidRPr="00CE31AB">
        <w:rPr>
          <w:rFonts w:ascii="Arial" w:hAnsi="Arial" w:cs="Arial"/>
          <w:szCs w:val="18"/>
        </w:rPr>
        <w:t>3 credits</w:t>
      </w:r>
    </w:p>
    <w:p w:rsidR="009A5600" w:rsidRPr="00CE31AB" w:rsidRDefault="009A5600" w:rsidP="00725576">
      <w:pPr>
        <w:rPr>
          <w:rFonts w:ascii="Arial" w:hAnsi="Arial" w:cs="Arial"/>
          <w:szCs w:val="18"/>
        </w:rPr>
      </w:pPr>
      <w:r w:rsidRPr="00CE31AB">
        <w:rPr>
          <w:rFonts w:ascii="Arial" w:hAnsi="Arial" w:cs="Arial"/>
          <w:szCs w:val="18"/>
        </w:rPr>
        <w:tab/>
      </w:r>
      <w:r w:rsidRPr="00CE31AB">
        <w:rPr>
          <w:rFonts w:ascii="Arial" w:hAnsi="Arial" w:cs="Arial"/>
          <w:szCs w:val="18"/>
        </w:rPr>
        <w:tab/>
      </w:r>
      <w:r w:rsidRPr="00CE31AB">
        <w:rPr>
          <w:rFonts w:ascii="Arial" w:hAnsi="Arial" w:cs="Arial"/>
          <w:szCs w:val="18"/>
        </w:rPr>
        <w:tab/>
        <w:t>MDEV 090A:  2 hours lecture, 3 hours lab</w:t>
      </w:r>
    </w:p>
    <w:p w:rsidR="009A5600" w:rsidRPr="00CE31AB" w:rsidRDefault="009A5600" w:rsidP="00725576">
      <w:pPr>
        <w:rPr>
          <w:rFonts w:ascii="Arial" w:hAnsi="Arial" w:cs="Arial"/>
          <w:szCs w:val="18"/>
        </w:rPr>
      </w:pPr>
      <w:r w:rsidRPr="00CE31AB">
        <w:rPr>
          <w:rFonts w:ascii="Arial" w:hAnsi="Arial" w:cs="Arial"/>
          <w:szCs w:val="18"/>
        </w:rPr>
        <w:tab/>
      </w:r>
      <w:r w:rsidRPr="00CE31AB">
        <w:rPr>
          <w:rFonts w:ascii="Arial" w:hAnsi="Arial" w:cs="Arial"/>
          <w:szCs w:val="18"/>
        </w:rPr>
        <w:tab/>
      </w:r>
      <w:r w:rsidRPr="00CE31AB">
        <w:rPr>
          <w:rFonts w:ascii="Arial" w:hAnsi="Arial" w:cs="Arial"/>
          <w:szCs w:val="18"/>
        </w:rPr>
        <w:tab/>
        <w:t>MDEV 090:  2 hours lecture, 2 hours lab</w:t>
      </w:r>
    </w:p>
    <w:p w:rsidR="00801624" w:rsidRPr="00CE31AB" w:rsidRDefault="00F9598E" w:rsidP="00801624">
      <w:pPr>
        <w:ind w:left="2160"/>
        <w:rPr>
          <w:rFonts w:ascii="Arial" w:hAnsi="Arial" w:cs="Arial"/>
          <w:szCs w:val="18"/>
        </w:rPr>
      </w:pPr>
      <w:r w:rsidRPr="00CE31AB">
        <w:rPr>
          <w:rFonts w:ascii="Arial" w:hAnsi="Arial" w:cs="Arial"/>
          <w:szCs w:val="18"/>
        </w:rPr>
        <w:t>The credit is not applicable to any major, degree or general education requirement</w:t>
      </w:r>
      <w:r w:rsidR="00801624" w:rsidRPr="00CE31AB">
        <w:rPr>
          <w:rFonts w:ascii="Arial" w:hAnsi="Arial" w:cs="Arial"/>
          <w:szCs w:val="18"/>
        </w:rPr>
        <w:t>.</w:t>
      </w:r>
    </w:p>
    <w:p w:rsidR="00640904" w:rsidRPr="00CE31AB" w:rsidRDefault="009A5600" w:rsidP="00801624">
      <w:pPr>
        <w:ind w:left="2160"/>
        <w:rPr>
          <w:rFonts w:ascii="Arial" w:hAnsi="Arial" w:cs="Arial"/>
          <w:szCs w:val="18"/>
        </w:rPr>
      </w:pPr>
      <w:r w:rsidRPr="00CE31AB">
        <w:rPr>
          <w:rFonts w:ascii="Arial" w:hAnsi="Arial" w:cs="Arial"/>
          <w:szCs w:val="18"/>
        </w:rPr>
        <w:t>Pre-requisites for MDEV 090:</w:t>
      </w:r>
      <w:r w:rsidR="00F9598E" w:rsidRPr="00CE31AB">
        <w:rPr>
          <w:rFonts w:ascii="Arial" w:hAnsi="Arial" w:cs="Arial"/>
          <w:szCs w:val="18"/>
        </w:rPr>
        <w:t xml:space="preserve"> </w:t>
      </w:r>
      <w:r w:rsidRPr="00CE31AB">
        <w:rPr>
          <w:rFonts w:ascii="Arial" w:hAnsi="Arial" w:cs="Arial"/>
          <w:szCs w:val="18"/>
        </w:rPr>
        <w:t xml:space="preserve"> </w:t>
      </w:r>
      <w:r w:rsidR="008A28B6" w:rsidRPr="00CE31AB">
        <w:rPr>
          <w:rFonts w:ascii="Arial" w:hAnsi="Arial" w:cs="Arial"/>
          <w:szCs w:val="18"/>
        </w:rPr>
        <w:t>Specified</w:t>
      </w:r>
      <w:r w:rsidR="00801624" w:rsidRPr="00CE31AB">
        <w:rPr>
          <w:rFonts w:ascii="Arial" w:hAnsi="Arial" w:cs="Arial"/>
          <w:szCs w:val="18"/>
        </w:rPr>
        <w:t xml:space="preserve"> MnSCU Math Placement Score</w:t>
      </w:r>
      <w:r w:rsidR="00640904" w:rsidRPr="00CE31AB">
        <w:rPr>
          <w:rFonts w:ascii="Arial" w:hAnsi="Arial" w:cs="Arial"/>
          <w:szCs w:val="18"/>
        </w:rPr>
        <w:t>.</w:t>
      </w:r>
    </w:p>
    <w:p w:rsidR="0067777B" w:rsidRPr="00CE31AB" w:rsidRDefault="0067777B" w:rsidP="00725576">
      <w:pPr>
        <w:rPr>
          <w:rFonts w:ascii="Arial" w:hAnsi="Arial" w:cs="Arial"/>
          <w:szCs w:val="18"/>
        </w:rPr>
      </w:pPr>
      <w:r w:rsidRPr="00CE31AB">
        <w:rPr>
          <w:rFonts w:ascii="Arial" w:hAnsi="Arial" w:cs="Arial"/>
          <w:szCs w:val="18"/>
        </w:rPr>
        <w:tab/>
      </w:r>
      <w:r w:rsidRPr="00CE31AB">
        <w:rPr>
          <w:rFonts w:ascii="Arial" w:hAnsi="Arial" w:cs="Arial"/>
          <w:szCs w:val="18"/>
        </w:rPr>
        <w:tab/>
      </w:r>
      <w:r w:rsidRPr="00CE31AB">
        <w:rPr>
          <w:rFonts w:ascii="Arial" w:hAnsi="Arial" w:cs="Arial"/>
          <w:szCs w:val="18"/>
        </w:rPr>
        <w:tab/>
      </w:r>
    </w:p>
    <w:p w:rsidR="00D77A1F" w:rsidRPr="00CE31AB" w:rsidRDefault="00801624" w:rsidP="00725576">
      <w:pPr>
        <w:ind w:left="2160" w:hanging="2160"/>
        <w:rPr>
          <w:rStyle w:val="deaclabelbold1"/>
          <w:rFonts w:ascii="Arial" w:hAnsi="Arial" w:cs="Arial"/>
          <w:b w:val="0"/>
          <w:color w:val="333333"/>
          <w:sz w:val="20"/>
          <w:szCs w:val="18"/>
        </w:rPr>
      </w:pPr>
      <w:r w:rsidRPr="00CE31AB">
        <w:rPr>
          <w:rFonts w:ascii="Arial" w:hAnsi="Arial" w:cs="Arial"/>
          <w:b/>
          <w:szCs w:val="18"/>
          <w:u w:val="single"/>
        </w:rPr>
        <w:t>Topics Covered</w:t>
      </w:r>
      <w:r w:rsidR="0067777B" w:rsidRPr="00CE31AB">
        <w:rPr>
          <w:rFonts w:ascii="Arial" w:hAnsi="Arial" w:cs="Arial"/>
          <w:b/>
          <w:szCs w:val="18"/>
        </w:rPr>
        <w:t>:</w:t>
      </w:r>
      <w:r w:rsidR="0067777B" w:rsidRPr="00CE31AB">
        <w:rPr>
          <w:rFonts w:ascii="Arial" w:hAnsi="Arial" w:cs="Arial"/>
          <w:szCs w:val="18"/>
        </w:rPr>
        <w:tab/>
      </w:r>
      <w:r w:rsidR="009A5600" w:rsidRPr="00CE31AB">
        <w:rPr>
          <w:rStyle w:val="deaclabelbold1"/>
          <w:rFonts w:ascii="Arial" w:hAnsi="Arial" w:cs="Arial"/>
          <w:b w:val="0"/>
          <w:color w:val="333333"/>
          <w:sz w:val="20"/>
          <w:szCs w:val="18"/>
        </w:rPr>
        <w:t>The course introduces operations and evaluating expressions involving real numbers, exponents and radicals. Solving linear, absolute value and quadratic equations, and linear and compound inequalities is also studied. Emphasis is given to procedural skills to help develop the conceptual skills needed for application and interpretation of results including graphing and problem solving skills. Credits apply towards full-time status but do not apply towards graduation.</w:t>
      </w:r>
    </w:p>
    <w:p w:rsidR="009A5600" w:rsidRPr="00CE31AB" w:rsidRDefault="009A5600" w:rsidP="00725576">
      <w:pPr>
        <w:ind w:left="2160" w:hanging="2160"/>
        <w:rPr>
          <w:rFonts w:ascii="Arial" w:hAnsi="Arial" w:cs="Arial"/>
          <w:szCs w:val="18"/>
          <w:u w:val="single"/>
        </w:rPr>
      </w:pPr>
    </w:p>
    <w:p w:rsidR="0067777B" w:rsidRPr="00CE31AB" w:rsidRDefault="0067777B" w:rsidP="002E3364">
      <w:pPr>
        <w:ind w:left="2160" w:hanging="2160"/>
        <w:rPr>
          <w:rFonts w:ascii="Arial" w:hAnsi="Arial" w:cs="Arial"/>
          <w:i/>
          <w:szCs w:val="18"/>
        </w:rPr>
      </w:pPr>
      <w:r w:rsidRPr="00CE31AB">
        <w:rPr>
          <w:rFonts w:ascii="Arial" w:hAnsi="Arial" w:cs="Arial"/>
          <w:b/>
          <w:szCs w:val="18"/>
          <w:u w:val="single"/>
        </w:rPr>
        <w:t>Textbook</w:t>
      </w:r>
      <w:r w:rsidRPr="00CE31AB">
        <w:rPr>
          <w:rFonts w:ascii="Arial" w:hAnsi="Arial" w:cs="Arial"/>
          <w:szCs w:val="18"/>
        </w:rPr>
        <w:t>:</w:t>
      </w:r>
      <w:r w:rsidRPr="00CE31AB">
        <w:rPr>
          <w:rFonts w:ascii="Arial" w:hAnsi="Arial" w:cs="Arial"/>
          <w:szCs w:val="18"/>
        </w:rPr>
        <w:tab/>
      </w:r>
      <w:r w:rsidR="007B36D9" w:rsidRPr="00CE31AB">
        <w:rPr>
          <w:rFonts w:ascii="Arial" w:hAnsi="Arial" w:cs="Arial"/>
          <w:szCs w:val="18"/>
        </w:rPr>
        <w:t>Required:</w:t>
      </w:r>
      <w:r w:rsidR="007B36D9" w:rsidRPr="00CE31AB">
        <w:rPr>
          <w:rFonts w:ascii="Arial" w:hAnsi="Arial" w:cs="Arial"/>
          <w:i/>
          <w:szCs w:val="18"/>
        </w:rPr>
        <w:t xml:space="preserve">  </w:t>
      </w:r>
      <w:r w:rsidR="00805445" w:rsidRPr="00CE31AB">
        <w:rPr>
          <w:rFonts w:ascii="Arial" w:hAnsi="Arial" w:cs="Arial"/>
          <w:i/>
          <w:szCs w:val="18"/>
        </w:rPr>
        <w:t xml:space="preserve">(1) MyMathLab for </w:t>
      </w:r>
      <w:r w:rsidR="00933C05" w:rsidRPr="00CE31AB">
        <w:rPr>
          <w:rFonts w:ascii="Arial" w:hAnsi="Arial" w:cs="Arial"/>
          <w:i/>
          <w:szCs w:val="18"/>
          <w:u w:val="single"/>
        </w:rPr>
        <w:t xml:space="preserve">Prealgebra, </w:t>
      </w:r>
      <w:r w:rsidR="00805445" w:rsidRPr="00CE31AB">
        <w:rPr>
          <w:rFonts w:ascii="Arial" w:hAnsi="Arial" w:cs="Arial"/>
          <w:i/>
          <w:szCs w:val="18"/>
          <w:u w:val="single"/>
        </w:rPr>
        <w:t>Beginning &amp; Intermediate</w:t>
      </w:r>
      <w:r w:rsidR="001422AA" w:rsidRPr="00CE31AB">
        <w:rPr>
          <w:rFonts w:ascii="Arial" w:hAnsi="Arial" w:cs="Arial"/>
          <w:i/>
          <w:szCs w:val="18"/>
          <w:u w:val="single"/>
        </w:rPr>
        <w:t xml:space="preserve"> Algebra</w:t>
      </w:r>
      <w:r w:rsidR="00805445" w:rsidRPr="00CE31AB">
        <w:rPr>
          <w:rFonts w:ascii="Arial" w:hAnsi="Arial" w:cs="Arial"/>
          <w:i/>
          <w:szCs w:val="18"/>
        </w:rPr>
        <w:t xml:space="preserve"> </w:t>
      </w:r>
      <w:r w:rsidR="00933C05" w:rsidRPr="00CE31AB">
        <w:rPr>
          <w:rFonts w:ascii="Arial" w:hAnsi="Arial" w:cs="Arial"/>
          <w:i/>
          <w:szCs w:val="18"/>
        </w:rPr>
        <w:t>1e</w:t>
      </w:r>
      <w:r w:rsidR="00805445" w:rsidRPr="00CE31AB">
        <w:rPr>
          <w:rFonts w:ascii="Arial" w:hAnsi="Arial" w:cs="Arial"/>
          <w:i/>
          <w:szCs w:val="18"/>
        </w:rPr>
        <w:t>--Access Card</w:t>
      </w:r>
      <w:r w:rsidR="002E3364" w:rsidRPr="00CE31AB">
        <w:rPr>
          <w:rFonts w:ascii="Arial" w:hAnsi="Arial" w:cs="Arial"/>
          <w:i/>
          <w:szCs w:val="18"/>
        </w:rPr>
        <w:t xml:space="preserve"> </w:t>
      </w:r>
    </w:p>
    <w:p w:rsidR="00805445" w:rsidRPr="00CE31AB" w:rsidRDefault="00805445" w:rsidP="00725576">
      <w:pPr>
        <w:ind w:left="2160" w:hanging="2160"/>
        <w:rPr>
          <w:rFonts w:ascii="Arial" w:hAnsi="Arial" w:cs="Arial"/>
          <w:szCs w:val="18"/>
        </w:rPr>
      </w:pPr>
    </w:p>
    <w:p w:rsidR="00805445" w:rsidRPr="00CE31AB" w:rsidRDefault="00805445" w:rsidP="00725576">
      <w:pPr>
        <w:ind w:left="2160" w:hanging="2160"/>
        <w:rPr>
          <w:rFonts w:ascii="Arial" w:hAnsi="Arial" w:cs="Arial"/>
          <w:szCs w:val="18"/>
        </w:rPr>
      </w:pPr>
      <w:r w:rsidRPr="00CE31AB">
        <w:rPr>
          <w:rFonts w:ascii="Arial" w:hAnsi="Arial" w:cs="Arial"/>
          <w:szCs w:val="18"/>
        </w:rPr>
        <w:tab/>
        <w:t>Optional:   Hardcopy of text.</w:t>
      </w:r>
      <w:r w:rsidRPr="00CE31AB">
        <w:rPr>
          <w:rFonts w:ascii="Arial" w:hAnsi="Arial" w:cs="Arial"/>
          <w:i/>
          <w:szCs w:val="18"/>
        </w:rPr>
        <w:t xml:space="preserve"> Reference for Trigsted/Bodden/Gallaher </w:t>
      </w:r>
      <w:r w:rsidR="00933C05" w:rsidRPr="00CE31AB">
        <w:rPr>
          <w:rFonts w:ascii="Arial" w:hAnsi="Arial" w:cs="Arial"/>
          <w:i/>
          <w:szCs w:val="18"/>
          <w:u w:val="single"/>
        </w:rPr>
        <w:t>Prealgebra, Beginning &amp; Intermediate Algebra</w:t>
      </w:r>
      <w:r w:rsidR="00933C05" w:rsidRPr="00CE31AB">
        <w:rPr>
          <w:rFonts w:ascii="Arial" w:hAnsi="Arial" w:cs="Arial"/>
          <w:i/>
          <w:szCs w:val="18"/>
        </w:rPr>
        <w:t xml:space="preserve"> 1e</w:t>
      </w:r>
    </w:p>
    <w:p w:rsidR="00725576" w:rsidRPr="00CE31AB" w:rsidRDefault="00725576" w:rsidP="00725576">
      <w:pPr>
        <w:ind w:left="2160" w:hanging="2160"/>
        <w:rPr>
          <w:rFonts w:ascii="Arial" w:hAnsi="Arial" w:cs="Arial"/>
          <w:szCs w:val="18"/>
        </w:rPr>
      </w:pPr>
    </w:p>
    <w:p w:rsidR="00B34FEF" w:rsidRPr="00CE31AB" w:rsidRDefault="00B34FEF" w:rsidP="00FE3CF8">
      <w:pPr>
        <w:ind w:left="2160"/>
        <w:rPr>
          <w:rFonts w:ascii="Arial" w:hAnsi="Arial" w:cs="Arial"/>
          <w:szCs w:val="18"/>
        </w:rPr>
      </w:pPr>
      <w:r w:rsidRPr="00CE31AB">
        <w:rPr>
          <w:rFonts w:ascii="Arial" w:hAnsi="Arial" w:cs="Arial"/>
          <w:szCs w:val="18"/>
        </w:rPr>
        <w:t>You will be provided with online access information at your first class meeting</w:t>
      </w:r>
      <w:r w:rsidR="002E3364" w:rsidRPr="00CE31AB">
        <w:rPr>
          <w:rFonts w:ascii="Arial" w:hAnsi="Arial" w:cs="Arial"/>
          <w:szCs w:val="18"/>
        </w:rPr>
        <w:t>.</w:t>
      </w:r>
    </w:p>
    <w:p w:rsidR="00983DDD" w:rsidRPr="00CE31AB" w:rsidRDefault="00983DDD" w:rsidP="00983DDD">
      <w:pPr>
        <w:ind w:left="2160"/>
        <w:rPr>
          <w:rFonts w:ascii="Arial" w:hAnsi="Arial" w:cs="Arial"/>
          <w:szCs w:val="18"/>
        </w:rPr>
      </w:pPr>
    </w:p>
    <w:p w:rsidR="00983DDD" w:rsidRPr="00CE31AB" w:rsidRDefault="00983DDD" w:rsidP="00983DDD">
      <w:pPr>
        <w:ind w:left="2160"/>
        <w:rPr>
          <w:rFonts w:ascii="Arial" w:hAnsi="Arial" w:cs="Arial"/>
          <w:szCs w:val="18"/>
        </w:rPr>
      </w:pPr>
      <w:r w:rsidRPr="00CE31AB">
        <w:rPr>
          <w:rFonts w:ascii="Arial" w:hAnsi="Arial" w:cs="Arial"/>
          <w:szCs w:val="18"/>
        </w:rPr>
        <w:t xml:space="preserve">These materials, including MyMathLab access, are also used for other MDEV courses.  NOTE:  If you took an MDEV course in </w:t>
      </w:r>
      <w:r w:rsidR="000369B9" w:rsidRPr="00CE31AB">
        <w:rPr>
          <w:rFonts w:ascii="Arial" w:hAnsi="Arial" w:cs="Arial"/>
          <w:szCs w:val="18"/>
        </w:rPr>
        <w:t>Spring 201</w:t>
      </w:r>
      <w:r w:rsidR="008A28B6" w:rsidRPr="00CE31AB">
        <w:rPr>
          <w:rFonts w:ascii="Arial" w:hAnsi="Arial" w:cs="Arial"/>
          <w:szCs w:val="18"/>
        </w:rPr>
        <w:t>5</w:t>
      </w:r>
      <w:r w:rsidRPr="00CE31AB">
        <w:rPr>
          <w:rFonts w:ascii="Arial" w:hAnsi="Arial" w:cs="Arial"/>
          <w:szCs w:val="18"/>
        </w:rPr>
        <w:t xml:space="preserve">, you </w:t>
      </w:r>
      <w:r w:rsidR="00AE6D33" w:rsidRPr="00CE31AB">
        <w:rPr>
          <w:rFonts w:ascii="Arial" w:hAnsi="Arial" w:cs="Arial"/>
          <w:szCs w:val="18"/>
        </w:rPr>
        <w:t>may</w:t>
      </w:r>
      <w:r w:rsidRPr="00CE31AB">
        <w:rPr>
          <w:rFonts w:ascii="Arial" w:hAnsi="Arial" w:cs="Arial"/>
          <w:szCs w:val="18"/>
        </w:rPr>
        <w:t xml:space="preserve"> not need to purchase new materials.  Ask for assistance to transfer </w:t>
      </w:r>
      <w:r w:rsidR="00AE6D33" w:rsidRPr="00CE31AB">
        <w:rPr>
          <w:rFonts w:ascii="Arial" w:hAnsi="Arial" w:cs="Arial"/>
          <w:szCs w:val="18"/>
        </w:rPr>
        <w:t xml:space="preserve">your </w:t>
      </w:r>
      <w:r w:rsidRPr="00CE31AB">
        <w:rPr>
          <w:rFonts w:ascii="Arial" w:hAnsi="Arial" w:cs="Arial"/>
          <w:szCs w:val="18"/>
        </w:rPr>
        <w:t>MyMathLab registration.</w:t>
      </w:r>
    </w:p>
    <w:p w:rsidR="00DD6FE1" w:rsidRPr="00CE31AB" w:rsidRDefault="00DD6FE1" w:rsidP="00B34FEF">
      <w:pPr>
        <w:ind w:left="2160"/>
        <w:rPr>
          <w:rFonts w:ascii="Arial" w:hAnsi="Arial" w:cs="Arial"/>
          <w:szCs w:val="18"/>
        </w:rPr>
      </w:pPr>
    </w:p>
    <w:p w:rsidR="00DD6FE1" w:rsidRPr="00CE31AB" w:rsidRDefault="00DD6FE1" w:rsidP="00DD6FE1">
      <w:pPr>
        <w:ind w:left="2160" w:hanging="2160"/>
        <w:rPr>
          <w:rFonts w:ascii="Arial" w:hAnsi="Arial" w:cs="Arial"/>
          <w:szCs w:val="18"/>
        </w:rPr>
      </w:pPr>
      <w:r w:rsidRPr="00CE31AB">
        <w:rPr>
          <w:rFonts w:ascii="Arial" w:hAnsi="Arial" w:cs="Arial"/>
          <w:b/>
          <w:szCs w:val="18"/>
          <w:u w:val="single"/>
        </w:rPr>
        <w:t>Materials Needed</w:t>
      </w:r>
      <w:r w:rsidRPr="00CE31AB">
        <w:rPr>
          <w:rFonts w:ascii="Arial" w:hAnsi="Arial" w:cs="Arial"/>
          <w:b/>
          <w:szCs w:val="18"/>
        </w:rPr>
        <w:t>:</w:t>
      </w:r>
      <w:r w:rsidRPr="00CE31AB">
        <w:rPr>
          <w:rFonts w:ascii="Arial" w:hAnsi="Arial" w:cs="Arial"/>
          <w:szCs w:val="18"/>
        </w:rPr>
        <w:tab/>
      </w:r>
      <w:r w:rsidRPr="00CE31AB">
        <w:rPr>
          <w:rFonts w:ascii="Arial" w:hAnsi="Arial" w:cs="Arial"/>
          <w:b/>
          <w:szCs w:val="18"/>
        </w:rPr>
        <w:t>Headphone</w:t>
      </w:r>
      <w:r w:rsidRPr="00CE31AB">
        <w:rPr>
          <w:rFonts w:ascii="Arial" w:hAnsi="Arial" w:cs="Arial"/>
          <w:szCs w:val="18"/>
        </w:rPr>
        <w:t>s are required to listen</w:t>
      </w:r>
      <w:r w:rsidR="00822948" w:rsidRPr="00CE31AB">
        <w:rPr>
          <w:rFonts w:ascii="Arial" w:hAnsi="Arial" w:cs="Arial"/>
          <w:szCs w:val="18"/>
        </w:rPr>
        <w:t xml:space="preserve"> to the videos in the etext </w:t>
      </w:r>
      <w:r w:rsidR="00FE3CF8" w:rsidRPr="00CE31AB">
        <w:rPr>
          <w:rFonts w:ascii="Arial" w:hAnsi="Arial" w:cs="Arial"/>
          <w:szCs w:val="18"/>
        </w:rPr>
        <w:t>without disturbing</w:t>
      </w:r>
      <w:r w:rsidRPr="00CE31AB">
        <w:rPr>
          <w:rFonts w:ascii="Arial" w:hAnsi="Arial" w:cs="Arial"/>
          <w:szCs w:val="18"/>
        </w:rPr>
        <w:t xml:space="preserve"> others in the computer lab.  An inexpensive pair of headphones will be sufficient.  A </w:t>
      </w:r>
      <w:r w:rsidRPr="00CE31AB">
        <w:rPr>
          <w:rFonts w:ascii="Arial" w:hAnsi="Arial" w:cs="Arial"/>
          <w:b/>
          <w:szCs w:val="18"/>
        </w:rPr>
        <w:t>three ring binder</w:t>
      </w:r>
      <w:r w:rsidRPr="00CE31AB">
        <w:rPr>
          <w:rFonts w:ascii="Arial" w:hAnsi="Arial" w:cs="Arial"/>
          <w:szCs w:val="18"/>
        </w:rPr>
        <w:t xml:space="preserve"> </w:t>
      </w:r>
      <w:r w:rsidR="002E3364" w:rsidRPr="00CE31AB">
        <w:rPr>
          <w:rFonts w:ascii="Arial" w:hAnsi="Arial" w:cs="Arial"/>
          <w:szCs w:val="18"/>
        </w:rPr>
        <w:t xml:space="preserve">is beneficial </w:t>
      </w:r>
      <w:r w:rsidRPr="00CE31AB">
        <w:rPr>
          <w:rFonts w:ascii="Arial" w:hAnsi="Arial" w:cs="Arial"/>
          <w:szCs w:val="18"/>
        </w:rPr>
        <w:t>to organize the Guided Notebook</w:t>
      </w:r>
      <w:r w:rsidR="008A28B6" w:rsidRPr="00CE31AB">
        <w:rPr>
          <w:rFonts w:ascii="Arial" w:hAnsi="Arial" w:cs="Arial"/>
          <w:szCs w:val="18"/>
        </w:rPr>
        <w:t xml:space="preserve"> (printable document will be provided)</w:t>
      </w:r>
      <w:r w:rsidRPr="00CE31AB">
        <w:rPr>
          <w:rFonts w:ascii="Arial" w:hAnsi="Arial" w:cs="Arial"/>
          <w:szCs w:val="18"/>
        </w:rPr>
        <w:t xml:space="preserve">, homework, and other course material.    </w:t>
      </w:r>
      <w:r w:rsidR="009A5600" w:rsidRPr="00CE31AB">
        <w:rPr>
          <w:rFonts w:ascii="Arial" w:hAnsi="Arial" w:cs="Arial"/>
          <w:b/>
          <w:szCs w:val="18"/>
        </w:rPr>
        <w:t>Calculators are not used frequently in the course.</w:t>
      </w:r>
      <w:r w:rsidR="00675465" w:rsidRPr="00CE31AB">
        <w:rPr>
          <w:rFonts w:ascii="Arial" w:hAnsi="Arial" w:cs="Arial"/>
          <w:b/>
          <w:szCs w:val="18"/>
        </w:rPr>
        <w:t xml:space="preserve">  </w:t>
      </w:r>
      <w:r w:rsidR="000369B9" w:rsidRPr="00CE31AB">
        <w:rPr>
          <w:rFonts w:ascii="Arial" w:hAnsi="Arial" w:cs="Arial"/>
          <w:b/>
          <w:szCs w:val="18"/>
        </w:rPr>
        <w:t xml:space="preserve">Calculators will be provided during labs and exams when permitted.  </w:t>
      </w:r>
      <w:r w:rsidR="008A28B6" w:rsidRPr="00CE31AB">
        <w:rPr>
          <w:rFonts w:ascii="Arial" w:hAnsi="Arial" w:cs="Arial"/>
          <w:szCs w:val="18"/>
        </w:rPr>
        <w:t xml:space="preserve">A basic calculator which includes the square root key is sufficient. </w:t>
      </w:r>
      <w:r w:rsidR="009A5600" w:rsidRPr="00CE31AB">
        <w:rPr>
          <w:rFonts w:ascii="Arial" w:hAnsi="Arial" w:cs="Arial"/>
          <w:b/>
          <w:szCs w:val="18"/>
        </w:rPr>
        <w:t>If a calculator is required for an exam, you must use the provided calculator.  A scientific, graphing, or phone-based calculator may not be used</w:t>
      </w:r>
      <w:r w:rsidRPr="00CE31AB">
        <w:rPr>
          <w:rFonts w:ascii="Arial" w:hAnsi="Arial" w:cs="Arial"/>
          <w:b/>
          <w:szCs w:val="18"/>
        </w:rPr>
        <w:t xml:space="preserve"> during an exam.</w:t>
      </w:r>
    </w:p>
    <w:p w:rsidR="0067777B" w:rsidRPr="00CE31AB" w:rsidRDefault="0067777B" w:rsidP="00725576">
      <w:pPr>
        <w:ind w:left="2160" w:hanging="2160"/>
        <w:rPr>
          <w:rFonts w:ascii="Arial" w:hAnsi="Arial" w:cs="Arial"/>
          <w:szCs w:val="18"/>
          <w:u w:val="single"/>
        </w:rPr>
      </w:pPr>
    </w:p>
    <w:p w:rsidR="00CB336E" w:rsidRPr="00CE31AB" w:rsidRDefault="00CB336E" w:rsidP="00725576">
      <w:pPr>
        <w:ind w:left="2160" w:hanging="2160"/>
        <w:rPr>
          <w:rFonts w:ascii="Arial" w:hAnsi="Arial" w:cs="Arial"/>
          <w:b/>
          <w:szCs w:val="18"/>
          <w:u w:val="single"/>
        </w:rPr>
      </w:pPr>
      <w:r w:rsidRPr="00CE31AB">
        <w:rPr>
          <w:rFonts w:ascii="Arial" w:hAnsi="Arial" w:cs="Arial"/>
          <w:b/>
          <w:szCs w:val="18"/>
          <w:u w:val="single"/>
        </w:rPr>
        <w:t>Learning</w:t>
      </w:r>
    </w:p>
    <w:p w:rsidR="002C0BF2" w:rsidRPr="00CE31AB" w:rsidRDefault="00CB336E" w:rsidP="00725576">
      <w:pPr>
        <w:ind w:left="2160" w:hanging="2160"/>
        <w:rPr>
          <w:rFonts w:ascii="Arial" w:hAnsi="Arial" w:cs="Arial"/>
          <w:szCs w:val="18"/>
        </w:rPr>
      </w:pPr>
      <w:r w:rsidRPr="00CE31AB">
        <w:rPr>
          <w:rFonts w:ascii="Arial" w:hAnsi="Arial" w:cs="Arial"/>
          <w:b/>
          <w:szCs w:val="18"/>
          <w:u w:val="single"/>
        </w:rPr>
        <w:t>Outcomes:</w:t>
      </w:r>
      <w:r w:rsidRPr="00CE31AB">
        <w:rPr>
          <w:rFonts w:ascii="Arial" w:hAnsi="Arial" w:cs="Arial"/>
          <w:szCs w:val="18"/>
        </w:rPr>
        <w:tab/>
      </w:r>
      <w:r w:rsidR="00B5094D" w:rsidRPr="00CE31AB">
        <w:rPr>
          <w:rFonts w:ascii="Arial" w:hAnsi="Arial" w:cs="Arial"/>
          <w:szCs w:val="18"/>
        </w:rPr>
        <w:t>You</w:t>
      </w:r>
      <w:r w:rsidRPr="00CE31AB">
        <w:rPr>
          <w:rFonts w:ascii="Arial" w:hAnsi="Arial" w:cs="Arial"/>
          <w:szCs w:val="18"/>
        </w:rPr>
        <w:t xml:space="preserve"> will be able to</w:t>
      </w:r>
      <w:r w:rsidR="002C0BF2" w:rsidRPr="00CE31AB">
        <w:rPr>
          <w:rFonts w:ascii="Arial" w:hAnsi="Arial" w:cs="Arial"/>
          <w:szCs w:val="18"/>
        </w:rPr>
        <w:t>:</w:t>
      </w:r>
    </w:p>
    <w:p w:rsidR="009A5600" w:rsidRPr="00CE31AB" w:rsidRDefault="009A5600" w:rsidP="009A5600">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 xml:space="preserve">1. Perform operations involving rational numbers, exponents, and polynomials. </w:t>
      </w:r>
    </w:p>
    <w:p w:rsidR="009A5600" w:rsidRPr="00CE31AB" w:rsidRDefault="009A5600" w:rsidP="009A5600">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2. Solve linear equations, including absolute value equations, and inequalities</w:t>
      </w:r>
      <w:r w:rsidR="0045452A">
        <w:rPr>
          <w:rStyle w:val="deaclabelbold1"/>
          <w:rFonts w:ascii="Arial" w:hAnsi="Arial" w:cs="Arial"/>
          <w:b w:val="0"/>
          <w:color w:val="333333"/>
          <w:sz w:val="20"/>
          <w:szCs w:val="18"/>
        </w:rPr>
        <w:t>.</w:t>
      </w:r>
      <w:r w:rsidRPr="00CE31AB">
        <w:rPr>
          <w:rStyle w:val="deaclabelbold1"/>
          <w:rFonts w:ascii="Arial" w:hAnsi="Arial" w:cs="Arial"/>
          <w:b w:val="0"/>
          <w:color w:val="333333"/>
          <w:sz w:val="20"/>
          <w:szCs w:val="18"/>
        </w:rPr>
        <w:t xml:space="preserve"> </w:t>
      </w:r>
    </w:p>
    <w:p w:rsidR="004655DA" w:rsidRPr="00CE31AB" w:rsidRDefault="009A5600" w:rsidP="009A5600">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 xml:space="preserve">3. Solve systems of linear equations and inequalities. </w:t>
      </w:r>
    </w:p>
    <w:p w:rsidR="004655DA" w:rsidRPr="00CE31AB" w:rsidRDefault="009A5600" w:rsidP="004655DA">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 xml:space="preserve">4. Graph lines, derive equations of lines, and interpret application of graphs, equations and inequalities. </w:t>
      </w:r>
    </w:p>
    <w:p w:rsidR="004655DA" w:rsidRPr="00CE31AB" w:rsidRDefault="009A5600" w:rsidP="004655DA">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 xml:space="preserve">5. Factor polynomials. </w:t>
      </w:r>
    </w:p>
    <w:p w:rsidR="004655DA" w:rsidRPr="00CE31AB" w:rsidRDefault="009A5600" w:rsidP="004655DA">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 xml:space="preserve">6. Solve quadratic equations by factoring. </w:t>
      </w:r>
    </w:p>
    <w:p w:rsidR="00CB336E" w:rsidRPr="00CE31AB" w:rsidRDefault="009A5600" w:rsidP="004655DA">
      <w:pPr>
        <w:ind w:left="2160"/>
        <w:rPr>
          <w:rStyle w:val="deaclabelbold1"/>
          <w:rFonts w:ascii="Arial" w:hAnsi="Arial" w:cs="Arial"/>
          <w:b w:val="0"/>
          <w:color w:val="333333"/>
          <w:sz w:val="20"/>
          <w:szCs w:val="18"/>
        </w:rPr>
      </w:pPr>
      <w:r w:rsidRPr="00CE31AB">
        <w:rPr>
          <w:rStyle w:val="deaclabelbold1"/>
          <w:rFonts w:ascii="Arial" w:hAnsi="Arial" w:cs="Arial"/>
          <w:b w:val="0"/>
          <w:color w:val="333333"/>
          <w:sz w:val="20"/>
          <w:szCs w:val="18"/>
        </w:rPr>
        <w:t>7. Apply knowledge to solving application problems and interpreting solutions.</w:t>
      </w:r>
    </w:p>
    <w:p w:rsidR="004655DA" w:rsidRPr="00CE31AB" w:rsidRDefault="004655DA" w:rsidP="004655DA">
      <w:pPr>
        <w:ind w:left="2160"/>
        <w:rPr>
          <w:rFonts w:ascii="Arial" w:hAnsi="Arial" w:cs="Arial"/>
          <w:szCs w:val="18"/>
          <w:u w:val="single"/>
        </w:rPr>
      </w:pPr>
    </w:p>
    <w:p w:rsidR="0067777B" w:rsidRPr="00CE31AB" w:rsidRDefault="0067777B" w:rsidP="00725576">
      <w:pPr>
        <w:ind w:left="2160" w:hanging="2160"/>
        <w:rPr>
          <w:rFonts w:ascii="Arial" w:hAnsi="Arial" w:cs="Arial"/>
          <w:szCs w:val="18"/>
        </w:rPr>
      </w:pPr>
      <w:r w:rsidRPr="00CE31AB">
        <w:rPr>
          <w:rFonts w:ascii="Arial" w:hAnsi="Arial" w:cs="Arial"/>
          <w:b/>
          <w:szCs w:val="18"/>
          <w:u w:val="single"/>
        </w:rPr>
        <w:t>Course goals</w:t>
      </w:r>
      <w:r w:rsidRPr="00CE31AB">
        <w:rPr>
          <w:rFonts w:ascii="Arial" w:hAnsi="Arial" w:cs="Arial"/>
          <w:b/>
          <w:szCs w:val="18"/>
        </w:rPr>
        <w:t>:</w:t>
      </w:r>
      <w:r w:rsidRPr="00CE31AB">
        <w:rPr>
          <w:rFonts w:ascii="Arial" w:hAnsi="Arial" w:cs="Arial"/>
          <w:szCs w:val="18"/>
        </w:rPr>
        <w:tab/>
      </w:r>
      <w:r w:rsidR="00801624" w:rsidRPr="00CE31AB">
        <w:rPr>
          <w:rFonts w:ascii="Arial" w:hAnsi="Arial" w:cs="Arial"/>
          <w:szCs w:val="18"/>
        </w:rPr>
        <w:t xml:space="preserve">The primary goal of MDEV </w:t>
      </w:r>
      <w:r w:rsidR="004655DA" w:rsidRPr="00CE31AB">
        <w:rPr>
          <w:rFonts w:ascii="Arial" w:hAnsi="Arial" w:cs="Arial"/>
          <w:szCs w:val="18"/>
        </w:rPr>
        <w:t>090</w:t>
      </w:r>
      <w:r w:rsidR="00801624" w:rsidRPr="00CE31AB">
        <w:rPr>
          <w:rFonts w:ascii="Arial" w:hAnsi="Arial" w:cs="Arial"/>
          <w:szCs w:val="18"/>
        </w:rPr>
        <w:t xml:space="preserve"> is to prepare you for success in</w:t>
      </w:r>
      <w:r w:rsidR="004655DA" w:rsidRPr="00CE31AB">
        <w:rPr>
          <w:rFonts w:ascii="Arial" w:hAnsi="Arial" w:cs="Arial"/>
          <w:szCs w:val="18"/>
        </w:rPr>
        <w:t xml:space="preserve"> a</w:t>
      </w:r>
      <w:r w:rsidR="00801624" w:rsidRPr="00CE31AB">
        <w:rPr>
          <w:rFonts w:ascii="Arial" w:hAnsi="Arial" w:cs="Arial"/>
          <w:szCs w:val="18"/>
        </w:rPr>
        <w:t xml:space="preserve"> c</w:t>
      </w:r>
      <w:r w:rsidR="004655DA" w:rsidRPr="00CE31AB">
        <w:rPr>
          <w:rFonts w:ascii="Arial" w:hAnsi="Arial" w:cs="Arial"/>
          <w:szCs w:val="18"/>
        </w:rPr>
        <w:t>ollege-level mathematics course</w:t>
      </w:r>
      <w:r w:rsidR="00801624" w:rsidRPr="00CE31AB">
        <w:rPr>
          <w:rFonts w:ascii="Arial" w:hAnsi="Arial" w:cs="Arial"/>
          <w:szCs w:val="18"/>
        </w:rPr>
        <w:t>, as well as for other collegiate courses requiring mathematics.  This includes mastering the required basic mathematical skills and developing successful study habits.  Besides learning to read a mathematics text and learning to organize, solve and present solutions to problems, you will need to develop self-discipline for studying mathema</w:t>
      </w:r>
      <w:r w:rsidR="004C3FA2" w:rsidRPr="00CE31AB">
        <w:rPr>
          <w:rFonts w:ascii="Arial" w:hAnsi="Arial" w:cs="Arial"/>
          <w:szCs w:val="18"/>
        </w:rPr>
        <w:t>tics every day.  The nature of m</w:t>
      </w:r>
      <w:r w:rsidR="00801624" w:rsidRPr="00CE31AB">
        <w:rPr>
          <w:rFonts w:ascii="Arial" w:hAnsi="Arial" w:cs="Arial"/>
          <w:szCs w:val="18"/>
        </w:rPr>
        <w:t>athematics is such that you must take it in small bits – avoid trying to cram several chapters at a time.</w:t>
      </w:r>
    </w:p>
    <w:p w:rsidR="0067777B" w:rsidRPr="00CE31AB" w:rsidRDefault="0067777B" w:rsidP="00725576">
      <w:pPr>
        <w:ind w:left="2160" w:hanging="2160"/>
        <w:rPr>
          <w:rFonts w:ascii="Arial" w:hAnsi="Arial" w:cs="Arial"/>
          <w:szCs w:val="18"/>
          <w:u w:val="single"/>
        </w:rPr>
      </w:pPr>
    </w:p>
    <w:p w:rsidR="002C0BF2" w:rsidRPr="00CE31AB" w:rsidRDefault="0067777B" w:rsidP="00725576">
      <w:pPr>
        <w:ind w:left="2160" w:hanging="2160"/>
        <w:rPr>
          <w:rFonts w:ascii="Arial" w:hAnsi="Arial" w:cs="Arial"/>
          <w:szCs w:val="18"/>
        </w:rPr>
      </w:pPr>
      <w:r w:rsidRPr="00CE31AB">
        <w:rPr>
          <w:rFonts w:ascii="Arial" w:hAnsi="Arial" w:cs="Arial"/>
          <w:b/>
          <w:szCs w:val="18"/>
          <w:u w:val="single"/>
        </w:rPr>
        <w:t>Class format</w:t>
      </w:r>
      <w:r w:rsidRPr="00CE31AB">
        <w:rPr>
          <w:rFonts w:ascii="Arial" w:hAnsi="Arial" w:cs="Arial"/>
          <w:b/>
          <w:szCs w:val="18"/>
        </w:rPr>
        <w:t>:</w:t>
      </w:r>
      <w:r w:rsidRPr="00CE31AB">
        <w:rPr>
          <w:rFonts w:ascii="Arial" w:hAnsi="Arial" w:cs="Arial"/>
          <w:szCs w:val="18"/>
        </w:rPr>
        <w:tab/>
        <w:t>This cours</w:t>
      </w:r>
      <w:r w:rsidR="00E44560" w:rsidRPr="00CE31AB">
        <w:rPr>
          <w:rFonts w:ascii="Arial" w:hAnsi="Arial" w:cs="Arial"/>
          <w:szCs w:val="18"/>
        </w:rPr>
        <w:t>e consist</w:t>
      </w:r>
      <w:r w:rsidR="00822948" w:rsidRPr="00CE31AB">
        <w:rPr>
          <w:rFonts w:ascii="Arial" w:hAnsi="Arial" w:cs="Arial"/>
          <w:szCs w:val="18"/>
        </w:rPr>
        <w:t>s</w:t>
      </w:r>
      <w:r w:rsidRPr="00CE31AB">
        <w:rPr>
          <w:rFonts w:ascii="Arial" w:hAnsi="Arial" w:cs="Arial"/>
          <w:szCs w:val="18"/>
        </w:rPr>
        <w:t xml:space="preserve"> of </w:t>
      </w:r>
      <w:r w:rsidR="00B5094D" w:rsidRPr="00CE31AB">
        <w:rPr>
          <w:rFonts w:ascii="Arial" w:hAnsi="Arial" w:cs="Arial"/>
          <w:szCs w:val="18"/>
        </w:rPr>
        <w:t>two</w:t>
      </w:r>
      <w:r w:rsidRPr="00CE31AB">
        <w:rPr>
          <w:rFonts w:ascii="Arial" w:hAnsi="Arial" w:cs="Arial"/>
          <w:szCs w:val="18"/>
        </w:rPr>
        <w:t xml:space="preserve"> lecture sessions and </w:t>
      </w:r>
      <w:r w:rsidR="00B5094D" w:rsidRPr="00CE31AB">
        <w:rPr>
          <w:rFonts w:ascii="Arial" w:hAnsi="Arial" w:cs="Arial"/>
          <w:szCs w:val="18"/>
        </w:rPr>
        <w:t>t</w:t>
      </w:r>
      <w:r w:rsidR="00FE3CF8" w:rsidRPr="00CE31AB">
        <w:rPr>
          <w:rFonts w:ascii="Arial" w:hAnsi="Arial" w:cs="Arial"/>
          <w:szCs w:val="18"/>
        </w:rPr>
        <w:t>hree</w:t>
      </w:r>
      <w:r w:rsidRPr="00CE31AB">
        <w:rPr>
          <w:rFonts w:ascii="Arial" w:hAnsi="Arial" w:cs="Arial"/>
          <w:szCs w:val="18"/>
        </w:rPr>
        <w:t xml:space="preserve"> laboratory sessions each week. </w:t>
      </w:r>
      <w:r w:rsidR="003461E5" w:rsidRPr="00CE31AB">
        <w:rPr>
          <w:rFonts w:ascii="Arial" w:hAnsi="Arial" w:cs="Arial"/>
          <w:szCs w:val="18"/>
        </w:rPr>
        <w:t xml:space="preserve">During the lectures your instructor will discuss key concepts related to the new material.  </w:t>
      </w:r>
      <w:r w:rsidR="00FE3CF8" w:rsidRPr="00CE31AB">
        <w:rPr>
          <w:rFonts w:ascii="Arial" w:hAnsi="Arial" w:cs="Arial"/>
          <w:szCs w:val="18"/>
        </w:rPr>
        <w:t xml:space="preserve">Part of the labs </w:t>
      </w:r>
      <w:r w:rsidR="002C0BF2" w:rsidRPr="00CE31AB">
        <w:rPr>
          <w:rFonts w:ascii="Arial" w:hAnsi="Arial" w:cs="Arial"/>
          <w:szCs w:val="18"/>
        </w:rPr>
        <w:t xml:space="preserve">will be print based where </w:t>
      </w:r>
      <w:r w:rsidR="00B5094D" w:rsidRPr="00CE31AB">
        <w:rPr>
          <w:rFonts w:ascii="Arial" w:hAnsi="Arial" w:cs="Arial"/>
          <w:szCs w:val="18"/>
        </w:rPr>
        <w:t>you</w:t>
      </w:r>
      <w:r w:rsidR="002C0BF2" w:rsidRPr="00CE31AB">
        <w:rPr>
          <w:rFonts w:ascii="Arial" w:hAnsi="Arial" w:cs="Arial"/>
          <w:szCs w:val="18"/>
        </w:rPr>
        <w:t xml:space="preserve"> may work in groups to complete an activity with on</w:t>
      </w:r>
      <w:r w:rsidR="00B5094D" w:rsidRPr="00CE31AB">
        <w:rPr>
          <w:rFonts w:ascii="Arial" w:hAnsi="Arial" w:cs="Arial"/>
          <w:szCs w:val="18"/>
        </w:rPr>
        <w:t>e</w:t>
      </w:r>
      <w:r w:rsidR="002C0BF2" w:rsidRPr="00CE31AB">
        <w:rPr>
          <w:rFonts w:ascii="Arial" w:hAnsi="Arial" w:cs="Arial"/>
          <w:szCs w:val="18"/>
        </w:rPr>
        <w:t xml:space="preserve">-to-one assistance from tutors and the course instructor.  </w:t>
      </w:r>
      <w:r w:rsidR="00FE3CF8" w:rsidRPr="00CE31AB">
        <w:rPr>
          <w:rFonts w:ascii="Arial" w:hAnsi="Arial" w:cs="Arial"/>
          <w:szCs w:val="18"/>
        </w:rPr>
        <w:t>Other portions of the labs will entail working online</w:t>
      </w:r>
      <w:r w:rsidR="002C0BF2" w:rsidRPr="00CE31AB">
        <w:rPr>
          <w:rFonts w:ascii="Arial" w:hAnsi="Arial" w:cs="Arial"/>
          <w:szCs w:val="18"/>
        </w:rPr>
        <w:t xml:space="preserve"> where </w:t>
      </w:r>
      <w:r w:rsidR="00B5094D" w:rsidRPr="00CE31AB">
        <w:rPr>
          <w:rFonts w:ascii="Arial" w:hAnsi="Arial" w:cs="Arial"/>
          <w:szCs w:val="18"/>
        </w:rPr>
        <w:t>you</w:t>
      </w:r>
      <w:r w:rsidR="002C0BF2" w:rsidRPr="00CE31AB">
        <w:rPr>
          <w:rFonts w:ascii="Arial" w:hAnsi="Arial" w:cs="Arial"/>
          <w:szCs w:val="18"/>
        </w:rPr>
        <w:t xml:space="preserve"> will progress through </w:t>
      </w:r>
      <w:r w:rsidR="000369B9" w:rsidRPr="00CE31AB">
        <w:rPr>
          <w:rFonts w:ascii="Arial" w:hAnsi="Arial" w:cs="Arial"/>
          <w:szCs w:val="18"/>
        </w:rPr>
        <w:t>assigned items</w:t>
      </w:r>
      <w:r w:rsidR="002C0BF2" w:rsidRPr="00CE31AB">
        <w:rPr>
          <w:rFonts w:ascii="Arial" w:hAnsi="Arial" w:cs="Arial"/>
          <w:szCs w:val="18"/>
        </w:rPr>
        <w:t>.</w:t>
      </w:r>
    </w:p>
    <w:p w:rsidR="000369B9" w:rsidRPr="00CE31AB" w:rsidRDefault="000369B9" w:rsidP="000369B9">
      <w:pPr>
        <w:ind w:left="2160" w:hanging="2160"/>
        <w:rPr>
          <w:rFonts w:ascii="Arial" w:hAnsi="Arial" w:cs="Arial"/>
          <w:szCs w:val="18"/>
        </w:rPr>
      </w:pPr>
    </w:p>
    <w:p w:rsidR="000369B9" w:rsidRPr="00CE31AB" w:rsidRDefault="000369B9" w:rsidP="000369B9">
      <w:pPr>
        <w:ind w:left="2160"/>
        <w:rPr>
          <w:rFonts w:ascii="Arial" w:hAnsi="Arial" w:cs="Arial"/>
          <w:szCs w:val="18"/>
        </w:rPr>
      </w:pPr>
      <w:r w:rsidRPr="00CE31AB">
        <w:rPr>
          <w:rFonts w:ascii="Arial" w:hAnsi="Arial" w:cs="Arial"/>
          <w:szCs w:val="18"/>
        </w:rPr>
        <w:t xml:space="preserve">Tasks include completing assigned readings from the etext </w:t>
      </w:r>
      <w:r w:rsidRPr="00CE31AB">
        <w:rPr>
          <w:rFonts w:ascii="Arial" w:hAnsi="Arial" w:cs="Arial"/>
          <w:szCs w:val="18"/>
          <w:u w:val="single"/>
        </w:rPr>
        <w:t>before</w:t>
      </w:r>
      <w:r w:rsidRPr="00CE31AB">
        <w:rPr>
          <w:rFonts w:ascii="Arial" w:hAnsi="Arial" w:cs="Arial"/>
          <w:szCs w:val="18"/>
        </w:rPr>
        <w:t xml:space="preserve"> coming to the corresponding lecture, completing the corresponding items in the Guided Noteboo</w:t>
      </w:r>
      <w:r w:rsidR="008A28B6" w:rsidRPr="00CE31AB">
        <w:rPr>
          <w:rFonts w:ascii="Arial" w:hAnsi="Arial" w:cs="Arial"/>
          <w:szCs w:val="18"/>
        </w:rPr>
        <w:t>k and the online Reading Assess</w:t>
      </w:r>
      <w:r w:rsidRPr="00CE31AB">
        <w:rPr>
          <w:rFonts w:ascii="Arial" w:hAnsi="Arial" w:cs="Arial"/>
          <w:szCs w:val="18"/>
        </w:rPr>
        <w:t xml:space="preserve">ment.  You are given one chance at each problem in the Reading Assessment.  Online homework assignments will be completed and submitted online before the next lecture. You </w:t>
      </w:r>
      <w:r w:rsidR="008A28B6" w:rsidRPr="00CE31AB">
        <w:rPr>
          <w:rFonts w:ascii="Arial" w:hAnsi="Arial" w:cs="Arial"/>
          <w:szCs w:val="18"/>
        </w:rPr>
        <w:t xml:space="preserve">will get three tries at each problem and up to three different problems for each question on the homework for a total of nine tries.  You must complete the homework by the </w:t>
      </w:r>
      <w:r w:rsidRPr="00CE31AB">
        <w:rPr>
          <w:rFonts w:ascii="Arial" w:hAnsi="Arial" w:cs="Arial"/>
          <w:szCs w:val="18"/>
        </w:rPr>
        <w:t>due date.  You are encouraged to strive to achieve 100% on all assignments</w:t>
      </w:r>
      <w:r w:rsidR="008A28B6" w:rsidRPr="00CE31AB">
        <w:rPr>
          <w:rFonts w:ascii="Arial" w:hAnsi="Arial" w:cs="Arial"/>
          <w:szCs w:val="18"/>
        </w:rPr>
        <w:t>.</w:t>
      </w:r>
    </w:p>
    <w:p w:rsidR="00725576" w:rsidRPr="00CE31AB" w:rsidRDefault="00725576" w:rsidP="00725576">
      <w:pPr>
        <w:ind w:left="2160"/>
        <w:rPr>
          <w:rFonts w:ascii="Arial" w:hAnsi="Arial" w:cs="Arial"/>
          <w:szCs w:val="18"/>
        </w:rPr>
      </w:pPr>
    </w:p>
    <w:p w:rsidR="00725576" w:rsidRPr="00CE31AB" w:rsidRDefault="00B5094D" w:rsidP="00725576">
      <w:pPr>
        <w:ind w:left="2160"/>
        <w:rPr>
          <w:rFonts w:ascii="Arial" w:hAnsi="Arial" w:cs="Arial"/>
          <w:szCs w:val="18"/>
        </w:rPr>
      </w:pPr>
      <w:r w:rsidRPr="00CE31AB">
        <w:rPr>
          <w:rFonts w:ascii="Arial" w:hAnsi="Arial" w:cs="Arial"/>
          <w:szCs w:val="18"/>
        </w:rPr>
        <w:t>You</w:t>
      </w:r>
      <w:r w:rsidR="00DD10AB" w:rsidRPr="00CE31AB">
        <w:rPr>
          <w:rFonts w:ascii="Arial" w:hAnsi="Arial" w:cs="Arial"/>
          <w:szCs w:val="18"/>
        </w:rPr>
        <w:t xml:space="preserve"> are </w:t>
      </w:r>
      <w:r w:rsidR="00725576" w:rsidRPr="00CE31AB">
        <w:rPr>
          <w:rFonts w:ascii="Arial" w:hAnsi="Arial" w:cs="Arial"/>
          <w:szCs w:val="18"/>
        </w:rPr>
        <w:t>encouraged to keep a notebook containing class notes and the steps to finding the solutions for the online homework.  More information regarding helpful study skills and tips for organizational skills will be covered in class.</w:t>
      </w:r>
    </w:p>
    <w:p w:rsidR="000369B9" w:rsidRPr="00CE31AB" w:rsidRDefault="000369B9" w:rsidP="00725576">
      <w:pPr>
        <w:ind w:left="2160"/>
        <w:rPr>
          <w:rFonts w:ascii="Arial" w:hAnsi="Arial" w:cs="Arial"/>
          <w:szCs w:val="18"/>
        </w:rPr>
      </w:pPr>
    </w:p>
    <w:p w:rsidR="000369B9" w:rsidRPr="00CE31AB" w:rsidRDefault="000369B9" w:rsidP="00725576">
      <w:pPr>
        <w:ind w:left="2160"/>
        <w:rPr>
          <w:rFonts w:ascii="Arial" w:hAnsi="Arial" w:cs="Arial"/>
          <w:szCs w:val="18"/>
        </w:rPr>
      </w:pPr>
      <w:r w:rsidRPr="00CE31AB">
        <w:rPr>
          <w:rFonts w:ascii="Arial" w:hAnsi="Arial" w:cs="Arial"/>
          <w:szCs w:val="18"/>
        </w:rPr>
        <w:t>Written quizzes and exams will be administered throughout the semester.</w:t>
      </w:r>
    </w:p>
    <w:p w:rsidR="003461E5" w:rsidRPr="00CE31AB" w:rsidRDefault="003461E5" w:rsidP="00725576">
      <w:pPr>
        <w:ind w:left="2160"/>
        <w:rPr>
          <w:rFonts w:ascii="Arial" w:hAnsi="Arial" w:cs="Arial"/>
          <w:szCs w:val="18"/>
        </w:rPr>
      </w:pPr>
    </w:p>
    <w:p w:rsidR="0067777B" w:rsidRPr="00CE31AB" w:rsidRDefault="00B5094D" w:rsidP="00725576">
      <w:pPr>
        <w:ind w:left="2160"/>
        <w:rPr>
          <w:rFonts w:ascii="Arial" w:hAnsi="Arial" w:cs="Arial"/>
          <w:szCs w:val="18"/>
          <w:u w:val="single"/>
        </w:rPr>
      </w:pPr>
      <w:r w:rsidRPr="00CE31AB">
        <w:rPr>
          <w:rFonts w:ascii="Arial" w:hAnsi="Arial" w:cs="Arial"/>
          <w:szCs w:val="18"/>
        </w:rPr>
        <w:t>You</w:t>
      </w:r>
      <w:r w:rsidR="0067777B" w:rsidRPr="00CE31AB">
        <w:rPr>
          <w:rFonts w:ascii="Arial" w:hAnsi="Arial" w:cs="Arial"/>
          <w:szCs w:val="18"/>
        </w:rPr>
        <w:t xml:space="preserve"> sh</w:t>
      </w:r>
      <w:r w:rsidR="00FE3CF8" w:rsidRPr="00CE31AB">
        <w:rPr>
          <w:rFonts w:ascii="Arial" w:hAnsi="Arial" w:cs="Arial"/>
          <w:szCs w:val="18"/>
        </w:rPr>
        <w:t xml:space="preserve">ould expect to spend at least </w:t>
      </w:r>
      <w:r w:rsidR="005A238C" w:rsidRPr="00CE31AB">
        <w:rPr>
          <w:rFonts w:ascii="Arial" w:hAnsi="Arial" w:cs="Arial"/>
          <w:szCs w:val="18"/>
        </w:rPr>
        <w:t>two</w:t>
      </w:r>
      <w:r w:rsidR="0067777B" w:rsidRPr="00CE31AB">
        <w:rPr>
          <w:rFonts w:ascii="Arial" w:hAnsi="Arial" w:cs="Arial"/>
          <w:szCs w:val="18"/>
        </w:rPr>
        <w:t xml:space="preserve"> hours</w:t>
      </w:r>
      <w:r w:rsidR="005A238C" w:rsidRPr="00CE31AB">
        <w:rPr>
          <w:rFonts w:ascii="Arial" w:hAnsi="Arial" w:cs="Arial"/>
          <w:szCs w:val="18"/>
        </w:rPr>
        <w:t xml:space="preserve"> per day</w:t>
      </w:r>
      <w:r w:rsidR="0067777B" w:rsidRPr="00CE31AB">
        <w:rPr>
          <w:rFonts w:ascii="Arial" w:hAnsi="Arial" w:cs="Arial"/>
          <w:szCs w:val="18"/>
        </w:rPr>
        <w:t xml:space="preserve"> (including class and laboratory time) working on topics from this course.</w:t>
      </w:r>
    </w:p>
    <w:p w:rsidR="0067777B" w:rsidRPr="00CE31AB" w:rsidRDefault="0067777B" w:rsidP="00725576">
      <w:pPr>
        <w:ind w:left="2160" w:hanging="2160"/>
        <w:rPr>
          <w:rFonts w:ascii="Arial" w:hAnsi="Arial" w:cs="Arial"/>
          <w:szCs w:val="18"/>
        </w:rPr>
      </w:pPr>
      <w:r w:rsidRPr="00CE31AB">
        <w:rPr>
          <w:rFonts w:ascii="Arial" w:hAnsi="Arial" w:cs="Arial"/>
          <w:szCs w:val="18"/>
        </w:rPr>
        <w:tab/>
      </w:r>
    </w:p>
    <w:p w:rsidR="000369B9" w:rsidRPr="00CE31AB" w:rsidRDefault="0067777B" w:rsidP="000369B9">
      <w:pPr>
        <w:ind w:left="2160" w:hanging="2160"/>
        <w:rPr>
          <w:rFonts w:ascii="Arial" w:hAnsi="Arial" w:cs="Arial"/>
          <w:szCs w:val="18"/>
        </w:rPr>
      </w:pPr>
      <w:r w:rsidRPr="00CE31AB">
        <w:rPr>
          <w:rFonts w:ascii="Arial" w:hAnsi="Arial" w:cs="Arial"/>
          <w:b/>
          <w:szCs w:val="18"/>
          <w:u w:val="single"/>
        </w:rPr>
        <w:t>Attendance</w:t>
      </w:r>
      <w:r w:rsidRPr="00CE31AB">
        <w:rPr>
          <w:rFonts w:ascii="Arial" w:hAnsi="Arial" w:cs="Arial"/>
          <w:b/>
          <w:szCs w:val="18"/>
        </w:rPr>
        <w:t>:</w:t>
      </w:r>
      <w:r w:rsidRPr="00CE31AB">
        <w:rPr>
          <w:rFonts w:ascii="Arial" w:hAnsi="Arial" w:cs="Arial"/>
          <w:szCs w:val="18"/>
        </w:rPr>
        <w:tab/>
      </w:r>
      <w:r w:rsidR="000369B9" w:rsidRPr="00CE31AB">
        <w:rPr>
          <w:rFonts w:ascii="Arial" w:hAnsi="Arial" w:cs="Arial"/>
          <w:szCs w:val="18"/>
        </w:rPr>
        <w:t>In order to succeed in mathematic</w:t>
      </w:r>
      <w:r w:rsidR="005A238C" w:rsidRPr="00CE31AB">
        <w:rPr>
          <w:rFonts w:ascii="Arial" w:hAnsi="Arial" w:cs="Arial"/>
          <w:szCs w:val="18"/>
        </w:rPr>
        <w:t>s classes, experience indicates</w:t>
      </w:r>
      <w:r w:rsidR="000369B9" w:rsidRPr="00CE31AB">
        <w:rPr>
          <w:rFonts w:ascii="Arial" w:hAnsi="Arial" w:cs="Arial"/>
          <w:szCs w:val="18"/>
        </w:rPr>
        <w:t xml:space="preserve"> that it is extremely important that you attend all classes and stay on schedule.   </w:t>
      </w:r>
    </w:p>
    <w:p w:rsidR="000369B9" w:rsidRPr="00CE31AB" w:rsidRDefault="000369B9" w:rsidP="000369B9">
      <w:pPr>
        <w:ind w:left="2160" w:hanging="2160"/>
        <w:rPr>
          <w:rFonts w:ascii="Arial" w:hAnsi="Arial" w:cs="Arial"/>
          <w:szCs w:val="18"/>
        </w:rPr>
      </w:pPr>
    </w:p>
    <w:p w:rsidR="000369B9" w:rsidRPr="00CE31AB" w:rsidRDefault="000369B9" w:rsidP="000369B9">
      <w:pPr>
        <w:pStyle w:val="ListParagraph"/>
        <w:numPr>
          <w:ilvl w:val="0"/>
          <w:numId w:val="3"/>
        </w:numPr>
        <w:rPr>
          <w:rFonts w:ascii="Arial" w:hAnsi="Arial" w:cs="Arial"/>
          <w:szCs w:val="18"/>
        </w:rPr>
      </w:pPr>
      <w:r w:rsidRPr="00CE31AB">
        <w:rPr>
          <w:rFonts w:ascii="Arial" w:hAnsi="Arial" w:cs="Arial"/>
          <w:szCs w:val="18"/>
        </w:rPr>
        <w:t xml:space="preserve">Attendance is mandatory to receive credit for any graded work done on a given day.  You may not make-up, submit late, or receive credit for any activity </w:t>
      </w:r>
      <w:r w:rsidR="005A238C" w:rsidRPr="00CE31AB">
        <w:rPr>
          <w:rFonts w:ascii="Arial" w:hAnsi="Arial" w:cs="Arial"/>
          <w:szCs w:val="18"/>
        </w:rPr>
        <w:t>missed, including a written lab</w:t>
      </w:r>
      <w:r w:rsidRPr="00CE31AB">
        <w:rPr>
          <w:rFonts w:ascii="Arial" w:hAnsi="Arial" w:cs="Arial"/>
          <w:szCs w:val="18"/>
        </w:rPr>
        <w:t xml:space="preserve"> or quiz. It is expected that all exams will be taken when scheduled.  You may only make-up an exam for an excused absence which includes an absence due to illness (doctor’s note required) or a university activity.</w:t>
      </w:r>
    </w:p>
    <w:p w:rsidR="000369B9" w:rsidRPr="00CE31AB" w:rsidRDefault="000369B9" w:rsidP="005A238C">
      <w:pPr>
        <w:pStyle w:val="ListParagraph"/>
        <w:numPr>
          <w:ilvl w:val="0"/>
          <w:numId w:val="3"/>
        </w:numPr>
        <w:rPr>
          <w:rFonts w:ascii="Arial" w:hAnsi="Arial" w:cs="Arial"/>
          <w:szCs w:val="18"/>
        </w:rPr>
      </w:pPr>
      <w:r w:rsidRPr="00CE31AB">
        <w:rPr>
          <w:rFonts w:ascii="Arial" w:hAnsi="Arial" w:cs="Arial"/>
          <w:szCs w:val="18"/>
        </w:rPr>
        <w:t xml:space="preserve">Zeroes will be given for online assignments that are not submitted by their due date. </w:t>
      </w:r>
    </w:p>
    <w:p w:rsidR="000369B9" w:rsidRPr="00CE31AB" w:rsidRDefault="000369B9" w:rsidP="000369B9">
      <w:pPr>
        <w:pStyle w:val="ListParagraph"/>
        <w:numPr>
          <w:ilvl w:val="0"/>
          <w:numId w:val="3"/>
        </w:numPr>
        <w:rPr>
          <w:rFonts w:ascii="Arial" w:hAnsi="Arial" w:cs="Arial"/>
          <w:szCs w:val="18"/>
        </w:rPr>
      </w:pPr>
      <w:r w:rsidRPr="00CE31AB">
        <w:rPr>
          <w:rFonts w:ascii="Arial" w:hAnsi="Arial" w:cs="Arial"/>
          <w:szCs w:val="18"/>
        </w:rPr>
        <w:t>The lowest two grades from the written quizzes and written labs will be omitted from the final grade.  The lowest five scores from online homework will be omitted from the final grade.</w:t>
      </w:r>
    </w:p>
    <w:p w:rsidR="000369B9" w:rsidRPr="00CE31AB" w:rsidRDefault="000369B9" w:rsidP="000369B9">
      <w:pPr>
        <w:pStyle w:val="ListParagraph"/>
        <w:numPr>
          <w:ilvl w:val="0"/>
          <w:numId w:val="3"/>
        </w:numPr>
        <w:rPr>
          <w:rFonts w:ascii="Arial" w:hAnsi="Arial" w:cs="Arial"/>
          <w:szCs w:val="18"/>
        </w:rPr>
      </w:pPr>
      <w:r w:rsidRPr="00CE31AB">
        <w:rPr>
          <w:rFonts w:ascii="Arial" w:hAnsi="Arial" w:cs="Arial"/>
          <w:szCs w:val="18"/>
        </w:rPr>
        <w:t xml:space="preserve">Please turn off cell phones during class and lab hours.  </w:t>
      </w:r>
    </w:p>
    <w:p w:rsidR="000369B9" w:rsidRPr="00CE31AB" w:rsidRDefault="000369B9" w:rsidP="000369B9">
      <w:pPr>
        <w:pStyle w:val="ListParagraph"/>
        <w:numPr>
          <w:ilvl w:val="0"/>
          <w:numId w:val="3"/>
        </w:numPr>
        <w:rPr>
          <w:rFonts w:ascii="Arial" w:hAnsi="Arial" w:cs="Arial"/>
          <w:szCs w:val="18"/>
        </w:rPr>
      </w:pPr>
      <w:r w:rsidRPr="00CE31AB">
        <w:rPr>
          <w:rFonts w:ascii="Arial" w:hAnsi="Arial" w:cs="Arial"/>
          <w:szCs w:val="18"/>
        </w:rPr>
        <w:t xml:space="preserve">When working on the computers in the lab, access </w:t>
      </w:r>
      <w:r w:rsidRPr="00CE31AB">
        <w:rPr>
          <w:rFonts w:ascii="Arial" w:hAnsi="Arial" w:cs="Arial"/>
          <w:b/>
          <w:szCs w:val="18"/>
        </w:rPr>
        <w:t>only</w:t>
      </w:r>
      <w:r w:rsidRPr="00CE31AB">
        <w:rPr>
          <w:rFonts w:ascii="Arial" w:hAnsi="Arial" w:cs="Arial"/>
          <w:szCs w:val="18"/>
        </w:rPr>
        <w:t xml:space="preserve"> the site for the textbook and homework activities.</w:t>
      </w:r>
    </w:p>
    <w:p w:rsidR="000369B9" w:rsidRPr="00CE31AB" w:rsidRDefault="000369B9" w:rsidP="000369B9">
      <w:pPr>
        <w:pStyle w:val="ListParagraph"/>
        <w:numPr>
          <w:ilvl w:val="0"/>
          <w:numId w:val="3"/>
        </w:numPr>
        <w:rPr>
          <w:rFonts w:ascii="Arial" w:hAnsi="Arial" w:cs="Arial"/>
          <w:szCs w:val="18"/>
        </w:rPr>
      </w:pPr>
      <w:r w:rsidRPr="00CE31AB">
        <w:rPr>
          <w:rFonts w:ascii="Arial" w:hAnsi="Arial" w:cs="Arial"/>
          <w:szCs w:val="18"/>
        </w:rPr>
        <w:t xml:space="preserve">Refrain from aside conversations (those not relevant to the class) once the class has started.  </w:t>
      </w:r>
    </w:p>
    <w:p w:rsidR="00725576" w:rsidRPr="00CE31AB" w:rsidRDefault="000369B9" w:rsidP="00BB3CDF">
      <w:pPr>
        <w:pStyle w:val="ListParagraph"/>
        <w:numPr>
          <w:ilvl w:val="0"/>
          <w:numId w:val="3"/>
        </w:numPr>
        <w:rPr>
          <w:rFonts w:ascii="Arial" w:hAnsi="Arial" w:cs="Arial"/>
          <w:szCs w:val="18"/>
        </w:rPr>
      </w:pPr>
      <w:r w:rsidRPr="00CE31AB">
        <w:rPr>
          <w:rFonts w:ascii="Arial" w:hAnsi="Arial" w:cs="Arial"/>
          <w:szCs w:val="18"/>
        </w:rPr>
        <w:t>R</w:t>
      </w:r>
      <w:r w:rsidR="005A238C" w:rsidRPr="00CE31AB">
        <w:rPr>
          <w:rFonts w:ascii="Arial" w:hAnsi="Arial" w:cs="Arial"/>
          <w:szCs w:val="18"/>
        </w:rPr>
        <w:t>epeated offenses to heed items 4 - 6</w:t>
      </w:r>
      <w:r w:rsidRPr="00CE31AB">
        <w:rPr>
          <w:rFonts w:ascii="Arial" w:hAnsi="Arial" w:cs="Arial"/>
          <w:szCs w:val="18"/>
        </w:rPr>
        <w:t xml:space="preserve"> may result in you being asked to leave the room and/or a zero on the activity for the day.</w:t>
      </w:r>
    </w:p>
    <w:p w:rsidR="0069069D" w:rsidRPr="00CE31AB" w:rsidRDefault="0069069D" w:rsidP="0069069D">
      <w:pPr>
        <w:ind w:left="2160" w:hanging="2160"/>
        <w:rPr>
          <w:rFonts w:ascii="Arial" w:hAnsi="Arial" w:cs="Arial"/>
          <w:sz w:val="18"/>
          <w:szCs w:val="18"/>
        </w:rPr>
      </w:pPr>
      <w:r w:rsidRPr="00CE31AB">
        <w:rPr>
          <w:rFonts w:ascii="Arial" w:hAnsi="Arial" w:cs="Arial"/>
          <w:b/>
          <w:szCs w:val="18"/>
          <w:u w:val="single"/>
        </w:rPr>
        <w:lastRenderedPageBreak/>
        <w:t>Grading</w:t>
      </w:r>
      <w:r w:rsidRPr="00CE31AB">
        <w:rPr>
          <w:rFonts w:ascii="Arial" w:hAnsi="Arial" w:cs="Arial"/>
          <w:b/>
          <w:szCs w:val="18"/>
        </w:rPr>
        <w:t>:</w:t>
      </w:r>
      <w:r w:rsidRPr="00CE31AB">
        <w:rPr>
          <w:rFonts w:ascii="Arial" w:hAnsi="Arial" w:cs="Arial"/>
          <w:sz w:val="18"/>
          <w:szCs w:val="18"/>
        </w:rPr>
        <w:tab/>
      </w:r>
    </w:p>
    <w:tbl>
      <w:tblPr>
        <w:tblStyle w:val="TableGrid"/>
        <w:tblW w:w="0" w:type="auto"/>
        <w:tblInd w:w="2160" w:type="dxa"/>
        <w:tblLook w:val="04A0" w:firstRow="1" w:lastRow="0" w:firstColumn="1" w:lastColumn="0" w:noHBand="0" w:noVBand="1"/>
      </w:tblPr>
      <w:tblGrid>
        <w:gridCol w:w="2403"/>
        <w:gridCol w:w="1953"/>
        <w:gridCol w:w="3924"/>
      </w:tblGrid>
      <w:tr w:rsidR="0069069D" w:rsidRPr="00CE31AB" w:rsidTr="0069069D">
        <w:trPr>
          <w:trHeight w:val="1637"/>
        </w:trPr>
        <w:tc>
          <w:tcPr>
            <w:tcW w:w="2448" w:type="dxa"/>
          </w:tcPr>
          <w:p w:rsidR="0069069D" w:rsidRPr="00CE31AB" w:rsidRDefault="0069069D" w:rsidP="002517D8">
            <w:pPr>
              <w:ind w:left="2160" w:hanging="2160"/>
              <w:rPr>
                <w:rFonts w:ascii="Arial" w:hAnsi="Arial" w:cs="Arial"/>
                <w:sz w:val="18"/>
                <w:szCs w:val="18"/>
              </w:rPr>
            </w:pPr>
            <w:r w:rsidRPr="00CE31AB">
              <w:rPr>
                <w:rFonts w:ascii="Arial" w:hAnsi="Arial" w:cs="Arial"/>
                <w:sz w:val="18"/>
                <w:szCs w:val="18"/>
              </w:rPr>
              <w:t xml:space="preserve">The lowest scores for the </w:t>
            </w:r>
          </w:p>
          <w:p w:rsidR="0069069D" w:rsidRPr="00CE31AB" w:rsidRDefault="0069069D" w:rsidP="002517D8">
            <w:pPr>
              <w:ind w:left="2160" w:hanging="2160"/>
              <w:rPr>
                <w:rFonts w:ascii="Arial" w:hAnsi="Arial" w:cs="Arial"/>
                <w:sz w:val="18"/>
                <w:szCs w:val="18"/>
              </w:rPr>
            </w:pPr>
            <w:r w:rsidRPr="00CE31AB">
              <w:rPr>
                <w:rFonts w:ascii="Arial" w:hAnsi="Arial" w:cs="Arial"/>
                <w:sz w:val="18"/>
                <w:szCs w:val="18"/>
              </w:rPr>
              <w:t>specific course grades are:</w:t>
            </w:r>
          </w:p>
          <w:p w:rsidR="005A238C" w:rsidRPr="00CE31AB" w:rsidRDefault="0069069D" w:rsidP="002517D8">
            <w:pPr>
              <w:rPr>
                <w:rFonts w:ascii="Arial" w:hAnsi="Arial" w:cs="Arial"/>
                <w:sz w:val="18"/>
                <w:szCs w:val="18"/>
              </w:rPr>
            </w:pPr>
            <w:r w:rsidRPr="00CE31AB">
              <w:rPr>
                <w:rFonts w:ascii="Arial" w:hAnsi="Arial" w:cs="Arial"/>
                <w:sz w:val="18"/>
                <w:szCs w:val="18"/>
              </w:rPr>
              <w:t xml:space="preserve">                 </w:t>
            </w:r>
            <w:r w:rsidR="005A238C" w:rsidRPr="00CE31AB">
              <w:rPr>
                <w:rFonts w:ascii="Arial" w:hAnsi="Arial" w:cs="Arial"/>
                <w:sz w:val="18"/>
                <w:szCs w:val="18"/>
              </w:rPr>
              <w:t>A+       98</w:t>
            </w:r>
          </w:p>
          <w:p w:rsidR="0069069D" w:rsidRPr="00CE31AB" w:rsidRDefault="005A238C" w:rsidP="002517D8">
            <w:pPr>
              <w:rPr>
                <w:rFonts w:ascii="Arial" w:hAnsi="Arial" w:cs="Arial"/>
                <w:sz w:val="18"/>
                <w:szCs w:val="18"/>
              </w:rPr>
            </w:pPr>
            <w:r w:rsidRPr="00CE31AB">
              <w:rPr>
                <w:rFonts w:ascii="Arial" w:hAnsi="Arial" w:cs="Arial"/>
                <w:sz w:val="18"/>
                <w:szCs w:val="18"/>
              </w:rPr>
              <w:t xml:space="preserve">                 </w:t>
            </w:r>
            <w:r w:rsidR="0069069D" w:rsidRPr="00CE31AB">
              <w:rPr>
                <w:rFonts w:ascii="Arial" w:hAnsi="Arial" w:cs="Arial"/>
                <w:sz w:val="18"/>
                <w:szCs w:val="18"/>
              </w:rPr>
              <w:t xml:space="preserve">A        </w:t>
            </w:r>
            <w:r w:rsidR="0069069D" w:rsidRPr="00CE31AB">
              <w:rPr>
                <w:rFonts w:ascii="Arial" w:hAnsi="Arial" w:cs="Arial"/>
                <w:sz w:val="18"/>
                <w:szCs w:val="18"/>
              </w:rPr>
              <w:tab/>
            </w:r>
            <w:r w:rsidRPr="00CE31AB">
              <w:rPr>
                <w:rFonts w:ascii="Arial" w:hAnsi="Arial" w:cs="Arial"/>
                <w:sz w:val="18"/>
                <w:szCs w:val="18"/>
              </w:rPr>
              <w:t>91</w:t>
            </w:r>
            <w:r w:rsidR="0069069D" w:rsidRPr="00CE31AB">
              <w:rPr>
                <w:rFonts w:ascii="Arial" w:hAnsi="Arial" w:cs="Arial"/>
                <w:sz w:val="18"/>
                <w:szCs w:val="18"/>
              </w:rPr>
              <w:t xml:space="preserve"> </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A-       </w:t>
            </w:r>
            <w:r w:rsidRPr="00CE31AB">
              <w:rPr>
                <w:rFonts w:ascii="Arial" w:hAnsi="Arial" w:cs="Arial"/>
                <w:sz w:val="18"/>
                <w:szCs w:val="18"/>
              </w:rPr>
              <w:tab/>
              <w:t xml:space="preserve">90 </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B+</w:t>
            </w:r>
            <w:r w:rsidR="005A238C" w:rsidRPr="00CE31AB">
              <w:rPr>
                <w:rFonts w:ascii="Arial" w:hAnsi="Arial" w:cs="Arial"/>
                <w:sz w:val="18"/>
                <w:szCs w:val="18"/>
              </w:rPr>
              <w:t xml:space="preserve">      </w:t>
            </w:r>
            <w:r w:rsidR="005A238C" w:rsidRPr="00CE31AB">
              <w:rPr>
                <w:rFonts w:ascii="Arial" w:hAnsi="Arial" w:cs="Arial"/>
                <w:sz w:val="18"/>
                <w:szCs w:val="18"/>
              </w:rPr>
              <w:tab/>
              <w:t>88</w:t>
            </w:r>
            <w:r w:rsidRPr="00CE31AB">
              <w:rPr>
                <w:rFonts w:ascii="Arial" w:hAnsi="Arial" w:cs="Arial"/>
                <w:sz w:val="18"/>
                <w:szCs w:val="18"/>
              </w:rPr>
              <w:t xml:space="preserve"> </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B</w:t>
            </w:r>
            <w:r w:rsidR="005A238C" w:rsidRPr="00CE31AB">
              <w:rPr>
                <w:rFonts w:ascii="Arial" w:hAnsi="Arial" w:cs="Arial"/>
                <w:sz w:val="18"/>
                <w:szCs w:val="18"/>
              </w:rPr>
              <w:t xml:space="preserve">        </w:t>
            </w:r>
            <w:r w:rsidR="005A238C" w:rsidRPr="00CE31AB">
              <w:rPr>
                <w:rFonts w:ascii="Arial" w:hAnsi="Arial" w:cs="Arial"/>
                <w:sz w:val="18"/>
                <w:szCs w:val="18"/>
              </w:rPr>
              <w:tab/>
              <w:t>81</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B-       </w:t>
            </w:r>
            <w:r w:rsidRPr="00CE31AB">
              <w:rPr>
                <w:rFonts w:ascii="Arial" w:hAnsi="Arial" w:cs="Arial"/>
                <w:sz w:val="18"/>
                <w:szCs w:val="18"/>
              </w:rPr>
              <w:tab/>
              <w:t>80</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C+</w:t>
            </w:r>
            <w:r w:rsidR="005A238C" w:rsidRPr="00CE31AB">
              <w:rPr>
                <w:rFonts w:ascii="Arial" w:hAnsi="Arial" w:cs="Arial"/>
                <w:sz w:val="18"/>
                <w:szCs w:val="18"/>
              </w:rPr>
              <w:t xml:space="preserve">      </w:t>
            </w:r>
            <w:r w:rsidR="005A238C" w:rsidRPr="00CE31AB">
              <w:rPr>
                <w:rFonts w:ascii="Arial" w:hAnsi="Arial" w:cs="Arial"/>
                <w:sz w:val="18"/>
                <w:szCs w:val="18"/>
              </w:rPr>
              <w:tab/>
              <w:t>78</w:t>
            </w:r>
            <w:r w:rsidRPr="00CE31AB">
              <w:rPr>
                <w:rFonts w:ascii="Arial" w:hAnsi="Arial" w:cs="Arial"/>
                <w:sz w:val="18"/>
                <w:szCs w:val="18"/>
              </w:rPr>
              <w:t xml:space="preserve">             </w:t>
            </w:r>
          </w:p>
        </w:tc>
        <w:tc>
          <w:tcPr>
            <w:tcW w:w="1980" w:type="dxa"/>
          </w:tcPr>
          <w:p w:rsidR="0069069D" w:rsidRPr="00CE31AB" w:rsidRDefault="0069069D" w:rsidP="002517D8">
            <w:pPr>
              <w:rPr>
                <w:rFonts w:ascii="Arial" w:hAnsi="Arial" w:cs="Arial"/>
                <w:sz w:val="18"/>
                <w:szCs w:val="18"/>
              </w:rPr>
            </w:pPr>
          </w:p>
          <w:p w:rsidR="0069069D" w:rsidRPr="00CE31AB" w:rsidRDefault="0069069D" w:rsidP="002517D8">
            <w:pPr>
              <w:rPr>
                <w:rFonts w:ascii="Arial" w:hAnsi="Arial" w:cs="Arial"/>
                <w:sz w:val="18"/>
                <w:szCs w:val="18"/>
              </w:rPr>
            </w:pPr>
          </w:p>
          <w:p w:rsidR="0069069D" w:rsidRPr="00CE31AB" w:rsidRDefault="0069069D" w:rsidP="002517D8">
            <w:pPr>
              <w:rPr>
                <w:rFonts w:ascii="Arial" w:hAnsi="Arial" w:cs="Arial"/>
                <w:sz w:val="18"/>
                <w:szCs w:val="18"/>
              </w:rPr>
            </w:pPr>
            <w:r w:rsidRPr="00CE31AB">
              <w:rPr>
                <w:rFonts w:ascii="Arial" w:hAnsi="Arial" w:cs="Arial"/>
                <w:sz w:val="18"/>
                <w:szCs w:val="18"/>
              </w:rPr>
              <w:t>C</w:t>
            </w:r>
            <w:r w:rsidR="005A238C" w:rsidRPr="00CE31AB">
              <w:rPr>
                <w:rFonts w:ascii="Arial" w:hAnsi="Arial" w:cs="Arial"/>
                <w:sz w:val="18"/>
                <w:szCs w:val="18"/>
              </w:rPr>
              <w:t xml:space="preserve">       </w:t>
            </w:r>
            <w:r w:rsidR="005A238C" w:rsidRPr="00CE31AB">
              <w:rPr>
                <w:rFonts w:ascii="Arial" w:hAnsi="Arial" w:cs="Arial"/>
                <w:sz w:val="18"/>
                <w:szCs w:val="18"/>
              </w:rPr>
              <w:tab/>
              <w:t>71</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C-     </w:t>
            </w:r>
            <w:r w:rsidRPr="00CE31AB">
              <w:rPr>
                <w:rFonts w:ascii="Arial" w:hAnsi="Arial" w:cs="Arial"/>
                <w:sz w:val="18"/>
                <w:szCs w:val="18"/>
              </w:rPr>
              <w:tab/>
              <w:t xml:space="preserve">70 </w:t>
            </w:r>
          </w:p>
          <w:p w:rsidR="0069069D" w:rsidRPr="00CE31AB" w:rsidRDefault="0069069D" w:rsidP="002517D8">
            <w:pPr>
              <w:rPr>
                <w:rFonts w:ascii="Arial" w:hAnsi="Arial" w:cs="Arial"/>
                <w:sz w:val="18"/>
                <w:szCs w:val="18"/>
              </w:rPr>
            </w:pPr>
            <w:r w:rsidRPr="00CE31AB">
              <w:rPr>
                <w:rFonts w:ascii="Arial" w:hAnsi="Arial" w:cs="Arial"/>
                <w:sz w:val="18"/>
                <w:szCs w:val="18"/>
              </w:rPr>
              <w:t>D+</w:t>
            </w:r>
            <w:r w:rsidR="005A238C" w:rsidRPr="00CE31AB">
              <w:rPr>
                <w:rFonts w:ascii="Arial" w:hAnsi="Arial" w:cs="Arial"/>
                <w:sz w:val="18"/>
                <w:szCs w:val="18"/>
              </w:rPr>
              <w:t xml:space="preserve"> </w:t>
            </w:r>
            <w:r w:rsidR="005A238C" w:rsidRPr="00CE31AB">
              <w:rPr>
                <w:rFonts w:ascii="Arial" w:hAnsi="Arial" w:cs="Arial"/>
                <w:sz w:val="18"/>
                <w:szCs w:val="18"/>
              </w:rPr>
              <w:tab/>
              <w:t>68</w:t>
            </w:r>
          </w:p>
          <w:p w:rsidR="0069069D" w:rsidRPr="00CE31AB" w:rsidRDefault="0069069D" w:rsidP="002517D8">
            <w:pPr>
              <w:rPr>
                <w:rFonts w:ascii="Arial" w:hAnsi="Arial" w:cs="Arial"/>
                <w:sz w:val="18"/>
                <w:szCs w:val="18"/>
              </w:rPr>
            </w:pPr>
            <w:r w:rsidRPr="00CE31AB">
              <w:rPr>
                <w:rFonts w:ascii="Arial" w:hAnsi="Arial" w:cs="Arial"/>
                <w:sz w:val="18"/>
                <w:szCs w:val="18"/>
              </w:rPr>
              <w:t>D</w:t>
            </w:r>
            <w:r w:rsidR="005A238C" w:rsidRPr="00CE31AB">
              <w:rPr>
                <w:rFonts w:ascii="Arial" w:hAnsi="Arial" w:cs="Arial"/>
                <w:sz w:val="18"/>
                <w:szCs w:val="18"/>
              </w:rPr>
              <w:tab/>
              <w:t>61</w:t>
            </w:r>
          </w:p>
          <w:p w:rsidR="0069069D" w:rsidRPr="00CE31AB" w:rsidRDefault="0069069D" w:rsidP="002517D8">
            <w:pPr>
              <w:rPr>
                <w:rFonts w:ascii="Arial" w:hAnsi="Arial" w:cs="Arial"/>
                <w:sz w:val="18"/>
                <w:szCs w:val="18"/>
              </w:rPr>
            </w:pPr>
            <w:r w:rsidRPr="00CE31AB">
              <w:rPr>
                <w:rFonts w:ascii="Arial" w:hAnsi="Arial" w:cs="Arial"/>
                <w:sz w:val="18"/>
                <w:szCs w:val="18"/>
              </w:rPr>
              <w:t>D-</w:t>
            </w:r>
            <w:r w:rsidRPr="00CE31AB">
              <w:rPr>
                <w:rFonts w:ascii="Arial" w:hAnsi="Arial" w:cs="Arial"/>
                <w:sz w:val="18"/>
                <w:szCs w:val="18"/>
              </w:rPr>
              <w:tab/>
              <w:t>60</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F       </w:t>
            </w:r>
            <w:r w:rsidRPr="00CE31AB">
              <w:rPr>
                <w:rFonts w:ascii="Arial" w:hAnsi="Arial" w:cs="Arial"/>
                <w:sz w:val="18"/>
                <w:szCs w:val="18"/>
              </w:rPr>
              <w:tab/>
              <w:t>less than 60</w:t>
            </w:r>
          </w:p>
        </w:tc>
        <w:tc>
          <w:tcPr>
            <w:tcW w:w="3996" w:type="dxa"/>
          </w:tcPr>
          <w:p w:rsidR="0069069D" w:rsidRPr="00CE31AB" w:rsidRDefault="0069069D" w:rsidP="002517D8">
            <w:pPr>
              <w:rPr>
                <w:rFonts w:ascii="Arial" w:hAnsi="Arial" w:cs="Arial"/>
                <w:sz w:val="18"/>
                <w:szCs w:val="18"/>
              </w:rPr>
            </w:pPr>
            <w:r w:rsidRPr="00CE31AB">
              <w:rPr>
                <w:rFonts w:ascii="Arial" w:hAnsi="Arial" w:cs="Arial"/>
                <w:sz w:val="18"/>
                <w:szCs w:val="18"/>
              </w:rPr>
              <w:t>Grades will be weighted as follows:</w:t>
            </w:r>
          </w:p>
          <w:p w:rsidR="0069069D" w:rsidRPr="00CE31AB" w:rsidRDefault="0069069D" w:rsidP="002517D8">
            <w:pPr>
              <w:rPr>
                <w:rFonts w:ascii="Arial" w:hAnsi="Arial" w:cs="Arial"/>
                <w:sz w:val="18"/>
                <w:szCs w:val="18"/>
              </w:rPr>
            </w:pPr>
          </w:p>
          <w:p w:rsidR="0069069D" w:rsidRPr="00CE31AB" w:rsidRDefault="0069069D" w:rsidP="002517D8">
            <w:pPr>
              <w:rPr>
                <w:rFonts w:ascii="Arial" w:hAnsi="Arial" w:cs="Arial"/>
                <w:sz w:val="18"/>
                <w:szCs w:val="18"/>
              </w:rPr>
            </w:pPr>
            <w:r w:rsidRPr="00CE31AB">
              <w:rPr>
                <w:rFonts w:ascii="Arial" w:hAnsi="Arial" w:cs="Arial"/>
                <w:sz w:val="18"/>
                <w:szCs w:val="18"/>
              </w:rPr>
              <w:t xml:space="preserve">        16%</w:t>
            </w:r>
            <w:r w:rsidRPr="00CE31AB">
              <w:rPr>
                <w:rFonts w:ascii="Arial" w:hAnsi="Arial" w:cs="Arial"/>
                <w:sz w:val="18"/>
                <w:szCs w:val="18"/>
              </w:rPr>
              <w:tab/>
              <w:t>Online homework</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6%              Lab Worksheets</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1%              Guided Notebook</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7%              Quizzes and other activities</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50% </w:t>
            </w:r>
            <w:r w:rsidRPr="00CE31AB">
              <w:rPr>
                <w:rFonts w:ascii="Arial" w:hAnsi="Arial" w:cs="Arial"/>
                <w:sz w:val="18"/>
                <w:szCs w:val="18"/>
              </w:rPr>
              <w:tab/>
              <w:t>Unit Exams</w:t>
            </w:r>
          </w:p>
          <w:p w:rsidR="0069069D" w:rsidRPr="00CE31AB" w:rsidRDefault="0069069D" w:rsidP="002517D8">
            <w:pPr>
              <w:rPr>
                <w:rFonts w:ascii="Arial" w:hAnsi="Arial" w:cs="Arial"/>
                <w:sz w:val="18"/>
                <w:szCs w:val="18"/>
              </w:rPr>
            </w:pPr>
            <w:r w:rsidRPr="00CE31AB">
              <w:rPr>
                <w:rFonts w:ascii="Arial" w:hAnsi="Arial" w:cs="Arial"/>
                <w:sz w:val="18"/>
                <w:szCs w:val="18"/>
              </w:rPr>
              <w:t xml:space="preserve">        20%</w:t>
            </w:r>
            <w:r w:rsidRPr="00CE31AB">
              <w:rPr>
                <w:rFonts w:ascii="Arial" w:hAnsi="Arial" w:cs="Arial"/>
                <w:sz w:val="18"/>
                <w:szCs w:val="18"/>
              </w:rPr>
              <w:tab/>
              <w:t>Final Exam</w:t>
            </w:r>
          </w:p>
        </w:tc>
      </w:tr>
    </w:tbl>
    <w:p w:rsidR="0069069D" w:rsidRPr="00CE31AB" w:rsidRDefault="0069069D" w:rsidP="0069069D">
      <w:pPr>
        <w:ind w:left="5040" w:hanging="720"/>
        <w:rPr>
          <w:rFonts w:ascii="Arial" w:hAnsi="Arial" w:cs="Arial"/>
          <w:sz w:val="18"/>
          <w:szCs w:val="18"/>
        </w:rPr>
      </w:pPr>
      <w:r w:rsidRPr="00CE31AB">
        <w:rPr>
          <w:rFonts w:ascii="Arial" w:hAnsi="Arial" w:cs="Arial"/>
          <w:sz w:val="18"/>
          <w:szCs w:val="18"/>
        </w:rPr>
        <w:t xml:space="preserve"> </w:t>
      </w:r>
    </w:p>
    <w:p w:rsidR="0069069D" w:rsidRPr="00CE31AB" w:rsidRDefault="0069069D" w:rsidP="0069069D">
      <w:pPr>
        <w:ind w:left="2160" w:hanging="2160"/>
        <w:rPr>
          <w:rFonts w:ascii="Arial" w:hAnsi="Arial" w:cs="Arial"/>
          <w:szCs w:val="18"/>
        </w:rPr>
      </w:pPr>
      <w:r w:rsidRPr="00CE31AB">
        <w:rPr>
          <w:rFonts w:ascii="Arial" w:hAnsi="Arial" w:cs="Arial"/>
          <w:b/>
          <w:szCs w:val="18"/>
          <w:u w:val="single"/>
        </w:rPr>
        <w:t>Comments</w:t>
      </w:r>
      <w:r w:rsidRPr="00CE31AB">
        <w:rPr>
          <w:rFonts w:ascii="Arial" w:hAnsi="Arial" w:cs="Arial"/>
          <w:b/>
          <w:szCs w:val="18"/>
        </w:rPr>
        <w:t>:</w:t>
      </w:r>
      <w:r w:rsidRPr="00CE31AB">
        <w:rPr>
          <w:rFonts w:ascii="Arial" w:hAnsi="Arial" w:cs="Arial"/>
          <w:szCs w:val="18"/>
        </w:rPr>
        <w:tab/>
        <w:t>The faculty and tutors of the Mathematics Learning Center are dedicated to providing you the opportunities for success in studying mathematics.  It is up to you to make good use of these opportunities.  Our goal is to help you prepare for studying college level mathematics by mastering basic mathematical skills, developing effective study habits and achieving the confidence level needed for success.</w:t>
      </w:r>
    </w:p>
    <w:p w:rsidR="0069069D" w:rsidRPr="00CE31AB" w:rsidRDefault="0069069D" w:rsidP="0069069D">
      <w:pPr>
        <w:ind w:left="2160" w:hanging="2160"/>
        <w:rPr>
          <w:rFonts w:ascii="Arial" w:hAnsi="Arial" w:cs="Arial"/>
          <w:szCs w:val="18"/>
          <w:u w:val="single"/>
        </w:rPr>
      </w:pPr>
    </w:p>
    <w:p w:rsidR="0069069D" w:rsidRPr="00CE31AB" w:rsidRDefault="0069069D" w:rsidP="0069069D">
      <w:pPr>
        <w:ind w:left="2160" w:hanging="2160"/>
        <w:rPr>
          <w:rFonts w:ascii="Arial" w:hAnsi="Arial" w:cs="Arial"/>
          <w:szCs w:val="18"/>
        </w:rPr>
      </w:pPr>
      <w:r w:rsidRPr="00CE31AB">
        <w:rPr>
          <w:rFonts w:ascii="Arial" w:hAnsi="Arial" w:cs="Arial"/>
          <w:szCs w:val="18"/>
        </w:rPr>
        <w:tab/>
        <w:t>If you encounter difficulties, consult with your instructor and/or</w:t>
      </w:r>
      <w:r w:rsidRPr="00CE31AB">
        <w:rPr>
          <w:rFonts w:ascii="Arial" w:hAnsi="Arial" w:cs="Arial"/>
          <w:i/>
          <w:szCs w:val="18"/>
        </w:rPr>
        <w:t xml:space="preserve"> </w:t>
      </w:r>
      <w:r w:rsidRPr="00CE31AB">
        <w:rPr>
          <w:rFonts w:ascii="Arial" w:hAnsi="Arial" w:cs="Arial"/>
          <w:szCs w:val="18"/>
        </w:rPr>
        <w:t>the Director of the Mathematics Learning Center as soon as possible.  We will work with you to provide a resolution.</w:t>
      </w:r>
    </w:p>
    <w:p w:rsidR="0069069D" w:rsidRPr="00CE31AB" w:rsidRDefault="0069069D" w:rsidP="0069069D">
      <w:pPr>
        <w:ind w:left="2160" w:hanging="2160"/>
        <w:rPr>
          <w:rFonts w:ascii="Arial" w:hAnsi="Arial" w:cs="Arial"/>
          <w:szCs w:val="18"/>
        </w:rPr>
      </w:pPr>
    </w:p>
    <w:p w:rsidR="0069069D" w:rsidRPr="00CE31AB" w:rsidRDefault="0069069D" w:rsidP="0069069D">
      <w:pPr>
        <w:ind w:left="2160" w:hanging="2160"/>
        <w:rPr>
          <w:rFonts w:ascii="Arial" w:hAnsi="Arial" w:cs="Arial"/>
          <w:szCs w:val="18"/>
        </w:rPr>
      </w:pPr>
      <w:r w:rsidRPr="00CE31AB">
        <w:rPr>
          <w:rFonts w:ascii="Arial" w:hAnsi="Arial" w:cs="Arial"/>
          <w:szCs w:val="18"/>
        </w:rPr>
        <w:tab/>
        <w:t xml:space="preserve">Free tutoring is available through the MLC in room MA 278.  The hours are posted by the door once tutoring starts for the semester.  Hours are also posted online at </w:t>
      </w:r>
      <w:hyperlink r:id="rId9" w:history="1">
        <w:r w:rsidRPr="00CE31AB">
          <w:rPr>
            <w:rStyle w:val="Hyperlink"/>
            <w:rFonts w:ascii="Arial" w:hAnsi="Arial" w:cs="Arial"/>
            <w:szCs w:val="18"/>
          </w:rPr>
          <w:t>www.mnstate</w:t>
        </w:r>
        <w:r w:rsidRPr="00CE31AB">
          <w:rPr>
            <w:rStyle w:val="Hyperlink"/>
            <w:rFonts w:ascii="Arial" w:hAnsi="Arial" w:cs="Arial"/>
            <w:szCs w:val="18"/>
          </w:rPr>
          <w:t>.</w:t>
        </w:r>
        <w:r w:rsidRPr="00CE31AB">
          <w:rPr>
            <w:rStyle w:val="Hyperlink"/>
            <w:rFonts w:ascii="Arial" w:hAnsi="Arial" w:cs="Arial"/>
            <w:szCs w:val="18"/>
          </w:rPr>
          <w:t>edu/math/learningcenter/</w:t>
        </w:r>
      </w:hyperlink>
      <w:r w:rsidRPr="00CE31AB">
        <w:rPr>
          <w:rFonts w:ascii="Arial" w:hAnsi="Arial" w:cs="Arial"/>
          <w:szCs w:val="18"/>
        </w:rPr>
        <w:t>. You may utilize the MLC as a place to study and complete your homework, as well as, a resource to answer your questions and provide assistance.</w:t>
      </w:r>
    </w:p>
    <w:p w:rsidR="0069069D" w:rsidRPr="00CE31AB" w:rsidRDefault="0069069D" w:rsidP="0069069D">
      <w:pPr>
        <w:ind w:left="2160" w:hanging="2160"/>
        <w:rPr>
          <w:rFonts w:ascii="Arial" w:hAnsi="Arial" w:cs="Arial"/>
          <w:szCs w:val="18"/>
        </w:rPr>
      </w:pPr>
    </w:p>
    <w:p w:rsidR="006D46AF" w:rsidRPr="00CE31AB" w:rsidRDefault="006D46AF" w:rsidP="006D46AF">
      <w:pPr>
        <w:ind w:left="2160" w:hanging="2160"/>
        <w:rPr>
          <w:rFonts w:ascii="Arial" w:hAnsi="Arial" w:cs="Arial"/>
          <w:szCs w:val="18"/>
        </w:rPr>
      </w:pPr>
      <w:r w:rsidRPr="00CE31AB">
        <w:rPr>
          <w:rFonts w:ascii="Arial" w:hAnsi="Arial" w:cs="Arial"/>
          <w:b/>
          <w:bCs/>
          <w:szCs w:val="18"/>
          <w:u w:val="single"/>
        </w:rPr>
        <w:t>Return of Work:</w:t>
      </w:r>
      <w:r w:rsidRPr="00CE31AB">
        <w:rPr>
          <w:rFonts w:ascii="Arial" w:hAnsi="Arial" w:cs="Arial"/>
          <w:bCs/>
          <w:szCs w:val="18"/>
        </w:rPr>
        <w:tab/>
      </w:r>
      <w:r w:rsidRPr="00CE31AB">
        <w:rPr>
          <w:rFonts w:ascii="Arial" w:hAnsi="Arial" w:cs="Arial"/>
          <w:szCs w:val="18"/>
        </w:rPr>
        <w:t xml:space="preserve">The Electronic Homework assignments are graded immediately by the computer.  The in-class lab assignments and the exams will in general be returned to you the next </w:t>
      </w:r>
      <w:r w:rsidRPr="00CE31AB">
        <w:rPr>
          <w:rFonts w:ascii="Arial" w:hAnsi="Arial" w:cs="Arial"/>
          <w:szCs w:val="18"/>
        </w:rPr>
        <w:t>class day.  If you are not in class</w:t>
      </w:r>
      <w:r w:rsidRPr="00CE31AB">
        <w:rPr>
          <w:rFonts w:ascii="Arial" w:hAnsi="Arial" w:cs="Arial"/>
          <w:szCs w:val="18"/>
        </w:rPr>
        <w:t xml:space="preserve">, </w:t>
      </w:r>
      <w:r w:rsidRPr="00CE31AB">
        <w:rPr>
          <w:rFonts w:ascii="Arial" w:hAnsi="Arial" w:cs="Arial"/>
          <w:szCs w:val="18"/>
        </w:rPr>
        <w:t xml:space="preserve">graded work will not be given </w:t>
      </w:r>
      <w:r w:rsidRPr="00CE31AB">
        <w:rPr>
          <w:rFonts w:ascii="Arial" w:hAnsi="Arial" w:cs="Arial"/>
          <w:szCs w:val="18"/>
        </w:rPr>
        <w:t>to friends, roommates, or spouses, nor will</w:t>
      </w:r>
      <w:r w:rsidRPr="00CE31AB">
        <w:rPr>
          <w:rFonts w:ascii="Arial" w:hAnsi="Arial" w:cs="Arial"/>
          <w:szCs w:val="18"/>
        </w:rPr>
        <w:t xml:space="preserve"> </w:t>
      </w:r>
      <w:r w:rsidRPr="00CE31AB">
        <w:rPr>
          <w:rFonts w:ascii="Arial" w:hAnsi="Arial" w:cs="Arial"/>
          <w:szCs w:val="18"/>
        </w:rPr>
        <w:t xml:space="preserve">grade information </w:t>
      </w:r>
      <w:r w:rsidRPr="00CE31AB">
        <w:rPr>
          <w:rFonts w:ascii="Arial" w:hAnsi="Arial" w:cs="Arial"/>
          <w:szCs w:val="18"/>
        </w:rPr>
        <w:t xml:space="preserve">be given out </w:t>
      </w:r>
      <w:r w:rsidRPr="00CE31AB">
        <w:rPr>
          <w:rFonts w:ascii="Arial" w:hAnsi="Arial" w:cs="Arial"/>
          <w:szCs w:val="18"/>
        </w:rPr>
        <w:t xml:space="preserve">on the phone or via email.  (These restrictions are not arbitrary - they are based on federal law regarding student privacy.)  Normally, any old assignments </w:t>
      </w:r>
      <w:r w:rsidRPr="00CE31AB">
        <w:rPr>
          <w:rFonts w:ascii="Arial" w:hAnsi="Arial" w:cs="Arial"/>
          <w:szCs w:val="18"/>
        </w:rPr>
        <w:t xml:space="preserve">are returned </w:t>
      </w:r>
      <w:r w:rsidRPr="00CE31AB">
        <w:rPr>
          <w:rFonts w:ascii="Arial" w:hAnsi="Arial" w:cs="Arial"/>
          <w:szCs w:val="18"/>
        </w:rPr>
        <w:t xml:space="preserve">with any current ones.  </w:t>
      </w:r>
      <w:r w:rsidRPr="00CE31AB">
        <w:rPr>
          <w:rFonts w:ascii="Arial" w:hAnsi="Arial" w:cs="Arial"/>
          <w:szCs w:val="18"/>
        </w:rPr>
        <w:t>In any case, they will be brought to class, and you can ask for them at the end of class.</w:t>
      </w:r>
    </w:p>
    <w:p w:rsidR="006D46AF" w:rsidRPr="00CE31AB" w:rsidRDefault="006D46AF" w:rsidP="0069069D">
      <w:pPr>
        <w:rPr>
          <w:rFonts w:ascii="Arial" w:hAnsi="Arial" w:cs="Arial"/>
          <w:b/>
          <w:bCs/>
          <w:szCs w:val="18"/>
          <w:u w:val="single"/>
        </w:rPr>
      </w:pPr>
    </w:p>
    <w:p w:rsidR="0069069D" w:rsidRPr="00CE31AB" w:rsidRDefault="006D46AF" w:rsidP="0069069D">
      <w:pPr>
        <w:rPr>
          <w:rFonts w:ascii="Arial" w:hAnsi="Arial" w:cs="Arial"/>
          <w:szCs w:val="18"/>
        </w:rPr>
      </w:pPr>
      <w:r w:rsidRPr="00CE31AB">
        <w:rPr>
          <w:rFonts w:ascii="Arial" w:hAnsi="Arial" w:cs="Arial"/>
          <w:b/>
          <w:bCs/>
          <w:szCs w:val="18"/>
          <w:u w:val="single"/>
        </w:rPr>
        <w:t>A</w:t>
      </w:r>
      <w:r w:rsidR="0069069D" w:rsidRPr="00CE31AB">
        <w:rPr>
          <w:rFonts w:ascii="Arial" w:hAnsi="Arial" w:cs="Arial"/>
          <w:b/>
          <w:bCs/>
          <w:szCs w:val="18"/>
          <w:u w:val="single"/>
        </w:rPr>
        <w:t>cademic Honesty:</w:t>
      </w:r>
      <w:r w:rsidR="006D7642">
        <w:rPr>
          <w:rFonts w:ascii="Arial" w:hAnsi="Arial" w:cs="Arial"/>
          <w:szCs w:val="18"/>
        </w:rPr>
        <w:tab/>
        <w:t>See MSUM</w:t>
      </w:r>
      <w:r w:rsidR="00A75289" w:rsidRPr="00CE31AB">
        <w:rPr>
          <w:rFonts w:ascii="Arial" w:hAnsi="Arial" w:cs="Arial"/>
          <w:szCs w:val="18"/>
        </w:rPr>
        <w:t xml:space="preserve"> Academic Honesty Policy</w:t>
      </w:r>
      <w:r w:rsidR="0069069D" w:rsidRPr="00CE31AB">
        <w:rPr>
          <w:rFonts w:ascii="Arial" w:hAnsi="Arial" w:cs="Arial"/>
          <w:szCs w:val="18"/>
        </w:rPr>
        <w:t>:</w:t>
      </w:r>
    </w:p>
    <w:p w:rsidR="0069069D" w:rsidRPr="00CE31AB" w:rsidRDefault="0069069D" w:rsidP="00A75289">
      <w:pPr>
        <w:rPr>
          <w:rFonts w:ascii="Arial" w:hAnsi="Arial" w:cs="Arial"/>
          <w:szCs w:val="18"/>
        </w:rPr>
      </w:pPr>
      <w:r w:rsidRPr="00CE31AB">
        <w:rPr>
          <w:rFonts w:ascii="Arial" w:hAnsi="Arial" w:cs="Arial"/>
          <w:szCs w:val="18"/>
        </w:rPr>
        <w:tab/>
      </w:r>
      <w:r w:rsidRPr="00CE31AB">
        <w:rPr>
          <w:rFonts w:ascii="Arial" w:hAnsi="Arial" w:cs="Arial"/>
          <w:szCs w:val="18"/>
        </w:rPr>
        <w:tab/>
      </w:r>
      <w:r w:rsidRPr="00CE31AB">
        <w:rPr>
          <w:rFonts w:ascii="Arial" w:hAnsi="Arial" w:cs="Arial"/>
          <w:szCs w:val="18"/>
        </w:rPr>
        <w:tab/>
      </w:r>
      <w:hyperlink r:id="rId10" w:history="1">
        <w:r w:rsidR="00A75289" w:rsidRPr="00CE31AB">
          <w:rPr>
            <w:rStyle w:val="Hyperlink"/>
            <w:rFonts w:ascii="Arial" w:hAnsi="Arial" w:cs="Arial"/>
            <w:szCs w:val="18"/>
          </w:rPr>
          <w:t>http://www.mnstate.edu/policies/academichon</w:t>
        </w:r>
        <w:r w:rsidR="00A75289" w:rsidRPr="00CE31AB">
          <w:rPr>
            <w:rStyle w:val="Hyperlink"/>
            <w:rFonts w:ascii="Arial" w:hAnsi="Arial" w:cs="Arial"/>
            <w:szCs w:val="18"/>
          </w:rPr>
          <w:t>e</w:t>
        </w:r>
        <w:r w:rsidR="00A75289" w:rsidRPr="00CE31AB">
          <w:rPr>
            <w:rStyle w:val="Hyperlink"/>
            <w:rFonts w:ascii="Arial" w:hAnsi="Arial" w:cs="Arial"/>
            <w:szCs w:val="18"/>
          </w:rPr>
          <w:t>sty.aspx</w:t>
        </w:r>
      </w:hyperlink>
      <w:r w:rsidRPr="00CE31AB">
        <w:rPr>
          <w:rFonts w:ascii="Arial" w:hAnsi="Arial" w:cs="Arial"/>
          <w:szCs w:val="18"/>
        </w:rPr>
        <w:t xml:space="preserve"> </w:t>
      </w:r>
    </w:p>
    <w:p w:rsidR="00A75289" w:rsidRPr="00CE31AB" w:rsidRDefault="00A75289" w:rsidP="00A75289">
      <w:pPr>
        <w:rPr>
          <w:rFonts w:ascii="Arial" w:hAnsi="Arial" w:cs="Arial"/>
          <w:szCs w:val="18"/>
        </w:rPr>
      </w:pPr>
    </w:p>
    <w:p w:rsidR="0069069D" w:rsidRPr="00CE31AB" w:rsidRDefault="0069069D" w:rsidP="0069069D">
      <w:pPr>
        <w:pStyle w:val="BodyText"/>
        <w:ind w:left="2160" w:hanging="2160"/>
        <w:jc w:val="left"/>
        <w:rPr>
          <w:rFonts w:ascii="Arial" w:hAnsi="Arial" w:cs="Arial"/>
          <w:b w:val="0"/>
          <w:sz w:val="20"/>
          <w:szCs w:val="18"/>
        </w:rPr>
      </w:pPr>
      <w:r w:rsidRPr="00CE31AB">
        <w:rPr>
          <w:rFonts w:ascii="Arial" w:hAnsi="Arial" w:cs="Arial"/>
          <w:sz w:val="20"/>
          <w:szCs w:val="18"/>
          <w:u w:val="single"/>
        </w:rPr>
        <w:t>Disability Services:</w:t>
      </w:r>
      <w:r w:rsidRPr="00CE31AB">
        <w:rPr>
          <w:rFonts w:ascii="Arial" w:hAnsi="Arial" w:cs="Arial"/>
          <w:sz w:val="20"/>
          <w:szCs w:val="18"/>
        </w:rPr>
        <w:tab/>
      </w:r>
      <w:r w:rsidRPr="00CE31AB">
        <w:rPr>
          <w:rFonts w:ascii="Arial" w:hAnsi="Arial" w:cs="Arial"/>
          <w:b w:val="0"/>
          <w:sz w:val="20"/>
          <w:szCs w:val="18"/>
        </w:rPr>
        <w:t xml:space="preserve">Minnesota State University Moorhead is committed to providing equitable access to learning opportunities for all students.  The Disability Resource Center (DRC) is the campus office that collaborates with students who have disabilities to provide and/or arrange reasonable accommodations.    </w:t>
      </w:r>
    </w:p>
    <w:p w:rsidR="0069069D" w:rsidRPr="00CE31AB" w:rsidRDefault="0069069D" w:rsidP="0069069D">
      <w:pPr>
        <w:pStyle w:val="BodyText"/>
        <w:numPr>
          <w:ilvl w:val="3"/>
          <w:numId w:val="4"/>
        </w:numPr>
        <w:ind w:left="2520"/>
        <w:jc w:val="left"/>
        <w:rPr>
          <w:rFonts w:ascii="Arial" w:hAnsi="Arial" w:cs="Arial"/>
          <w:b w:val="0"/>
          <w:sz w:val="20"/>
          <w:szCs w:val="18"/>
        </w:rPr>
      </w:pPr>
      <w:r w:rsidRPr="00CE31AB">
        <w:rPr>
          <w:rFonts w:ascii="Arial" w:hAnsi="Arial" w:cs="Arial"/>
          <w:b w:val="0"/>
          <w:sz w:val="20"/>
          <w:szCs w:val="18"/>
        </w:rPr>
        <w:t xml:space="preserve">If you have, or think you may have, a disability (e.g. mental health, attentional, learning, chronic health, sensory or physical) please contact the DRC at (218) 477-4318 (V) or (800)627.3529 (MRS/TTY) to schedule an appointment for an intake. </w:t>
      </w:r>
    </w:p>
    <w:p w:rsidR="0069069D" w:rsidRPr="00CE31AB" w:rsidRDefault="0069069D" w:rsidP="0069069D">
      <w:pPr>
        <w:pStyle w:val="BodyText"/>
        <w:ind w:left="1440"/>
        <w:jc w:val="left"/>
        <w:rPr>
          <w:rFonts w:ascii="Arial" w:hAnsi="Arial" w:cs="Arial"/>
          <w:b w:val="0"/>
          <w:sz w:val="20"/>
          <w:szCs w:val="18"/>
        </w:rPr>
      </w:pPr>
    </w:p>
    <w:p w:rsidR="0069069D" w:rsidRPr="00CE31AB" w:rsidRDefault="0069069D" w:rsidP="0069069D">
      <w:pPr>
        <w:pStyle w:val="BodyText"/>
        <w:numPr>
          <w:ilvl w:val="3"/>
          <w:numId w:val="4"/>
        </w:numPr>
        <w:ind w:left="2520"/>
        <w:jc w:val="left"/>
        <w:rPr>
          <w:rFonts w:ascii="Arial" w:hAnsi="Arial" w:cs="Arial"/>
          <w:b w:val="0"/>
          <w:sz w:val="20"/>
          <w:szCs w:val="18"/>
        </w:rPr>
      </w:pPr>
      <w:r w:rsidRPr="00CE31AB">
        <w:rPr>
          <w:rFonts w:ascii="Arial" w:hAnsi="Arial" w:cs="Arial"/>
          <w:b w:val="0"/>
          <w:sz w:val="20"/>
          <w:szCs w:val="18"/>
        </w:rPr>
        <w:t>Additional information is available on the DRC website: http://www.mnstate.edu/disability/</w:t>
      </w:r>
    </w:p>
    <w:p w:rsidR="0069069D" w:rsidRPr="00CE31AB" w:rsidRDefault="0069069D" w:rsidP="0069069D">
      <w:pPr>
        <w:pStyle w:val="BodyText"/>
        <w:ind w:left="1440"/>
        <w:jc w:val="left"/>
        <w:rPr>
          <w:rFonts w:ascii="Arial" w:hAnsi="Arial" w:cs="Arial"/>
          <w:b w:val="0"/>
          <w:sz w:val="20"/>
          <w:szCs w:val="18"/>
        </w:rPr>
      </w:pPr>
    </w:p>
    <w:p w:rsidR="006217D0" w:rsidRPr="00CE31AB" w:rsidRDefault="0069069D" w:rsidP="0069069D">
      <w:pPr>
        <w:pStyle w:val="BodyText"/>
        <w:numPr>
          <w:ilvl w:val="3"/>
          <w:numId w:val="4"/>
        </w:numPr>
        <w:ind w:left="2520"/>
        <w:jc w:val="left"/>
        <w:rPr>
          <w:rFonts w:ascii="Arial" w:hAnsi="Arial" w:cs="Arial"/>
          <w:i/>
          <w:sz w:val="20"/>
          <w:szCs w:val="18"/>
        </w:rPr>
      </w:pPr>
      <w:r w:rsidRPr="00CE31AB">
        <w:rPr>
          <w:rFonts w:ascii="Arial" w:hAnsi="Arial" w:cs="Arial"/>
          <w:b w:val="0"/>
          <w:sz w:val="20"/>
          <w:szCs w:val="18"/>
        </w:rPr>
        <w:t>If you are registered with the DRC and have a current Accommodation Letter, please schedule an appointment to visit with me, during my office hours, to discuss implementation of your accommodations.</w:t>
      </w:r>
      <w:r w:rsidRPr="00CE31AB">
        <w:rPr>
          <w:rFonts w:ascii="Arial" w:hAnsi="Arial" w:cs="Arial"/>
          <w:b w:val="0"/>
          <w:sz w:val="20"/>
          <w:szCs w:val="18"/>
        </w:rPr>
        <w:tab/>
      </w:r>
      <w:r w:rsidRPr="00CE31AB">
        <w:rPr>
          <w:rFonts w:ascii="Arial" w:hAnsi="Arial" w:cs="Arial"/>
          <w:b w:val="0"/>
          <w:sz w:val="20"/>
          <w:szCs w:val="18"/>
        </w:rPr>
        <w:tab/>
      </w:r>
      <w:r w:rsidRPr="00CE31AB">
        <w:rPr>
          <w:rFonts w:ascii="Arial" w:hAnsi="Arial" w:cs="Arial"/>
          <w:b w:val="0"/>
          <w:sz w:val="20"/>
          <w:szCs w:val="18"/>
        </w:rPr>
        <w:tab/>
      </w:r>
      <w:r w:rsidRPr="00CE31AB">
        <w:rPr>
          <w:rFonts w:ascii="Arial" w:hAnsi="Arial" w:cs="Arial"/>
          <w:b w:val="0"/>
          <w:sz w:val="20"/>
          <w:szCs w:val="18"/>
        </w:rPr>
        <w:tab/>
      </w:r>
      <w:r w:rsidRPr="00CE31AB">
        <w:rPr>
          <w:rFonts w:ascii="Arial" w:hAnsi="Arial" w:cs="Arial"/>
          <w:b w:val="0"/>
          <w:sz w:val="20"/>
          <w:szCs w:val="18"/>
        </w:rPr>
        <w:tab/>
      </w:r>
      <w:r w:rsidRPr="00CE31AB">
        <w:rPr>
          <w:rFonts w:ascii="Arial" w:hAnsi="Arial" w:cs="Arial"/>
          <w:b w:val="0"/>
          <w:sz w:val="20"/>
          <w:szCs w:val="18"/>
        </w:rPr>
        <w:tab/>
      </w:r>
    </w:p>
    <w:p w:rsidR="00A75289" w:rsidRPr="00CE31AB" w:rsidRDefault="00A75289" w:rsidP="00A75289">
      <w:pPr>
        <w:pStyle w:val="BodyText"/>
        <w:jc w:val="left"/>
        <w:rPr>
          <w:rFonts w:ascii="Arial" w:hAnsi="Arial" w:cs="Arial"/>
          <w:b w:val="0"/>
          <w:sz w:val="20"/>
          <w:szCs w:val="18"/>
        </w:rPr>
      </w:pPr>
    </w:p>
    <w:p w:rsidR="00A75289" w:rsidRPr="00CE31AB" w:rsidRDefault="00A75289" w:rsidP="00A75289">
      <w:pPr>
        <w:pStyle w:val="BodyText"/>
        <w:jc w:val="left"/>
        <w:rPr>
          <w:rFonts w:ascii="Arial" w:hAnsi="Arial" w:cs="Arial"/>
          <w:i/>
          <w:sz w:val="20"/>
          <w:szCs w:val="18"/>
        </w:rPr>
      </w:pPr>
    </w:p>
    <w:sectPr w:rsidR="00A75289" w:rsidRPr="00CE31AB" w:rsidSect="0045452A">
      <w:pgSz w:w="12240" w:h="15840"/>
      <w:pgMar w:top="1728" w:right="1008" w:bottom="1728" w:left="100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59" w:rsidRDefault="00852059" w:rsidP="00DD10AB">
      <w:r>
        <w:separator/>
      </w:r>
    </w:p>
  </w:endnote>
  <w:endnote w:type="continuationSeparator" w:id="0">
    <w:p w:rsidR="00852059" w:rsidRDefault="00852059" w:rsidP="00DD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59" w:rsidRDefault="00852059" w:rsidP="00DD10AB">
      <w:r>
        <w:separator/>
      </w:r>
    </w:p>
  </w:footnote>
  <w:footnote w:type="continuationSeparator" w:id="0">
    <w:p w:rsidR="00852059" w:rsidRDefault="00852059" w:rsidP="00DD1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8E4"/>
    <w:multiLevelType w:val="hybridMultilevel"/>
    <w:tmpl w:val="8272CC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30D16BC1"/>
    <w:multiLevelType w:val="hybridMultilevel"/>
    <w:tmpl w:val="0E5C40A6"/>
    <w:lvl w:ilvl="0" w:tplc="E0465FC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52329"/>
    <w:multiLevelType w:val="hybridMultilevel"/>
    <w:tmpl w:val="1868C8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69D42E30"/>
    <w:multiLevelType w:val="hybridMultilevel"/>
    <w:tmpl w:val="36E4207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B3"/>
    <w:rsid w:val="00012CD7"/>
    <w:rsid w:val="000273A0"/>
    <w:rsid w:val="000369B9"/>
    <w:rsid w:val="00076A94"/>
    <w:rsid w:val="00076F1A"/>
    <w:rsid w:val="000B79C1"/>
    <w:rsid w:val="000C6C54"/>
    <w:rsid w:val="000D79A7"/>
    <w:rsid w:val="000F59DE"/>
    <w:rsid w:val="00133FAF"/>
    <w:rsid w:val="001422AA"/>
    <w:rsid w:val="001523B6"/>
    <w:rsid w:val="0019696F"/>
    <w:rsid w:val="001A4182"/>
    <w:rsid w:val="001B4A5C"/>
    <w:rsid w:val="001D349A"/>
    <w:rsid w:val="00255A58"/>
    <w:rsid w:val="00275508"/>
    <w:rsid w:val="002C0BF2"/>
    <w:rsid w:val="002E3364"/>
    <w:rsid w:val="00322074"/>
    <w:rsid w:val="00334119"/>
    <w:rsid w:val="0033475F"/>
    <w:rsid w:val="003461E5"/>
    <w:rsid w:val="0038501E"/>
    <w:rsid w:val="00390B2C"/>
    <w:rsid w:val="003D7D08"/>
    <w:rsid w:val="003F495F"/>
    <w:rsid w:val="00406182"/>
    <w:rsid w:val="00445F15"/>
    <w:rsid w:val="0045452A"/>
    <w:rsid w:val="004655DA"/>
    <w:rsid w:val="004950D8"/>
    <w:rsid w:val="004A39DD"/>
    <w:rsid w:val="004C3FA2"/>
    <w:rsid w:val="004C4AC6"/>
    <w:rsid w:val="005A1A54"/>
    <w:rsid w:val="005A238C"/>
    <w:rsid w:val="005A2E62"/>
    <w:rsid w:val="005B1AF9"/>
    <w:rsid w:val="005E02FA"/>
    <w:rsid w:val="005E1513"/>
    <w:rsid w:val="005E7E7F"/>
    <w:rsid w:val="006039A4"/>
    <w:rsid w:val="006217D0"/>
    <w:rsid w:val="00634AD7"/>
    <w:rsid w:val="00640904"/>
    <w:rsid w:val="00653273"/>
    <w:rsid w:val="00675465"/>
    <w:rsid w:val="0067777B"/>
    <w:rsid w:val="0069069D"/>
    <w:rsid w:val="006D39B3"/>
    <w:rsid w:val="006D46AF"/>
    <w:rsid w:val="006D7642"/>
    <w:rsid w:val="006D7951"/>
    <w:rsid w:val="006F3C37"/>
    <w:rsid w:val="00710C88"/>
    <w:rsid w:val="00725576"/>
    <w:rsid w:val="00733BDE"/>
    <w:rsid w:val="00765D1E"/>
    <w:rsid w:val="007B36D9"/>
    <w:rsid w:val="007C1611"/>
    <w:rsid w:val="00801624"/>
    <w:rsid w:val="00805445"/>
    <w:rsid w:val="008105B8"/>
    <w:rsid w:val="00822948"/>
    <w:rsid w:val="00830345"/>
    <w:rsid w:val="00852059"/>
    <w:rsid w:val="008A28B6"/>
    <w:rsid w:val="008E56A6"/>
    <w:rsid w:val="00933C05"/>
    <w:rsid w:val="00977B55"/>
    <w:rsid w:val="00983DDD"/>
    <w:rsid w:val="00996830"/>
    <w:rsid w:val="009A47FF"/>
    <w:rsid w:val="009A5600"/>
    <w:rsid w:val="00A75289"/>
    <w:rsid w:val="00AC2AA2"/>
    <w:rsid w:val="00AE6D33"/>
    <w:rsid w:val="00B34FEF"/>
    <w:rsid w:val="00B5094D"/>
    <w:rsid w:val="00B62160"/>
    <w:rsid w:val="00B75A4C"/>
    <w:rsid w:val="00B90247"/>
    <w:rsid w:val="00B9384E"/>
    <w:rsid w:val="00BB1094"/>
    <w:rsid w:val="00BB3CDF"/>
    <w:rsid w:val="00C75753"/>
    <w:rsid w:val="00C76A6A"/>
    <w:rsid w:val="00CB336E"/>
    <w:rsid w:val="00CD4823"/>
    <w:rsid w:val="00CD79E3"/>
    <w:rsid w:val="00CE31AB"/>
    <w:rsid w:val="00CF4938"/>
    <w:rsid w:val="00CF4D71"/>
    <w:rsid w:val="00D20002"/>
    <w:rsid w:val="00D34F2B"/>
    <w:rsid w:val="00D446D5"/>
    <w:rsid w:val="00D454DB"/>
    <w:rsid w:val="00D77A1F"/>
    <w:rsid w:val="00DB52A9"/>
    <w:rsid w:val="00DC126B"/>
    <w:rsid w:val="00DD10AB"/>
    <w:rsid w:val="00DD4702"/>
    <w:rsid w:val="00DD6FE1"/>
    <w:rsid w:val="00DF24AD"/>
    <w:rsid w:val="00DF50DB"/>
    <w:rsid w:val="00E44560"/>
    <w:rsid w:val="00E841F6"/>
    <w:rsid w:val="00EE76D4"/>
    <w:rsid w:val="00EF0ADC"/>
    <w:rsid w:val="00EF2489"/>
    <w:rsid w:val="00EF3E25"/>
    <w:rsid w:val="00F171BB"/>
    <w:rsid w:val="00F9598E"/>
    <w:rsid w:val="00FA4A8B"/>
    <w:rsid w:val="00FE3CF8"/>
    <w:rsid w:val="00FE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A4"/>
  </w:style>
  <w:style w:type="paragraph" w:styleId="Heading1">
    <w:name w:val="heading 1"/>
    <w:basedOn w:val="Normal"/>
    <w:next w:val="Normal"/>
    <w:qFormat/>
    <w:rsid w:val="006039A4"/>
    <w:pPr>
      <w:keepNext/>
      <w:jc w:val="center"/>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39A4"/>
    <w:rPr>
      <w:color w:val="0000FF"/>
      <w:u w:val="single"/>
    </w:rPr>
  </w:style>
  <w:style w:type="character" w:styleId="FollowedHyperlink">
    <w:name w:val="FollowedHyperlink"/>
    <w:semiHidden/>
    <w:rsid w:val="006039A4"/>
    <w:rPr>
      <w:color w:val="800080"/>
      <w:u w:val="single"/>
    </w:rPr>
  </w:style>
  <w:style w:type="character" w:customStyle="1" w:styleId="apple-style-span">
    <w:name w:val="apple-style-span"/>
    <w:rsid w:val="003F495F"/>
  </w:style>
  <w:style w:type="paragraph" w:styleId="BodyText">
    <w:name w:val="Body Text"/>
    <w:basedOn w:val="Normal"/>
    <w:link w:val="BodyTextChar"/>
    <w:unhideWhenUsed/>
    <w:rsid w:val="008105B8"/>
    <w:pPr>
      <w:jc w:val="center"/>
    </w:pPr>
    <w:rPr>
      <w:b/>
      <w:bCs/>
      <w:sz w:val="24"/>
    </w:rPr>
  </w:style>
  <w:style w:type="character" w:customStyle="1" w:styleId="BodyTextChar">
    <w:name w:val="Body Text Char"/>
    <w:link w:val="BodyText"/>
    <w:rsid w:val="008105B8"/>
    <w:rPr>
      <w:b/>
      <w:bCs/>
      <w:sz w:val="24"/>
    </w:rPr>
  </w:style>
  <w:style w:type="paragraph" w:styleId="ListParagraph">
    <w:name w:val="List Paragraph"/>
    <w:basedOn w:val="Normal"/>
    <w:uiPriority w:val="34"/>
    <w:qFormat/>
    <w:rsid w:val="002C0BF2"/>
    <w:pPr>
      <w:ind w:left="720"/>
      <w:contextualSpacing/>
    </w:pPr>
  </w:style>
  <w:style w:type="table" w:styleId="TableGrid">
    <w:name w:val="Table Grid"/>
    <w:basedOn w:val="TableNormal"/>
    <w:uiPriority w:val="59"/>
    <w:rsid w:val="00D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0AB"/>
    <w:pPr>
      <w:tabs>
        <w:tab w:val="center" w:pos="4680"/>
        <w:tab w:val="right" w:pos="9360"/>
      </w:tabs>
    </w:pPr>
  </w:style>
  <w:style w:type="character" w:customStyle="1" w:styleId="HeaderChar">
    <w:name w:val="Header Char"/>
    <w:basedOn w:val="DefaultParagraphFont"/>
    <w:link w:val="Header"/>
    <w:uiPriority w:val="99"/>
    <w:rsid w:val="00DD10AB"/>
  </w:style>
  <w:style w:type="paragraph" w:styleId="Footer">
    <w:name w:val="footer"/>
    <w:basedOn w:val="Normal"/>
    <w:link w:val="FooterChar"/>
    <w:uiPriority w:val="99"/>
    <w:unhideWhenUsed/>
    <w:rsid w:val="00DD10AB"/>
    <w:pPr>
      <w:tabs>
        <w:tab w:val="center" w:pos="4680"/>
        <w:tab w:val="right" w:pos="9360"/>
      </w:tabs>
    </w:pPr>
  </w:style>
  <w:style w:type="character" w:customStyle="1" w:styleId="FooterChar">
    <w:name w:val="Footer Char"/>
    <w:basedOn w:val="DefaultParagraphFont"/>
    <w:link w:val="Footer"/>
    <w:uiPriority w:val="99"/>
    <w:rsid w:val="00DD10AB"/>
  </w:style>
  <w:style w:type="paragraph" w:styleId="BalloonText">
    <w:name w:val="Balloon Text"/>
    <w:basedOn w:val="Normal"/>
    <w:link w:val="BalloonTextChar"/>
    <w:uiPriority w:val="99"/>
    <w:semiHidden/>
    <w:unhideWhenUsed/>
    <w:rsid w:val="00076F1A"/>
    <w:rPr>
      <w:rFonts w:ascii="Tahoma" w:hAnsi="Tahoma" w:cs="Tahoma"/>
      <w:sz w:val="16"/>
      <w:szCs w:val="16"/>
    </w:rPr>
  </w:style>
  <w:style w:type="character" w:customStyle="1" w:styleId="BalloonTextChar">
    <w:name w:val="Balloon Text Char"/>
    <w:basedOn w:val="DefaultParagraphFont"/>
    <w:link w:val="BalloonText"/>
    <w:uiPriority w:val="99"/>
    <w:semiHidden/>
    <w:rsid w:val="00076F1A"/>
    <w:rPr>
      <w:rFonts w:ascii="Tahoma" w:hAnsi="Tahoma" w:cs="Tahoma"/>
      <w:sz w:val="16"/>
      <w:szCs w:val="16"/>
    </w:rPr>
  </w:style>
  <w:style w:type="character" w:customStyle="1" w:styleId="deaclabelbold1">
    <w:name w:val="deaclabelbold1"/>
    <w:basedOn w:val="DefaultParagraphFont"/>
    <w:rsid w:val="009A5600"/>
    <w:rPr>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A4"/>
  </w:style>
  <w:style w:type="paragraph" w:styleId="Heading1">
    <w:name w:val="heading 1"/>
    <w:basedOn w:val="Normal"/>
    <w:next w:val="Normal"/>
    <w:qFormat/>
    <w:rsid w:val="006039A4"/>
    <w:pPr>
      <w:keepNext/>
      <w:jc w:val="center"/>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39A4"/>
    <w:rPr>
      <w:color w:val="0000FF"/>
      <w:u w:val="single"/>
    </w:rPr>
  </w:style>
  <w:style w:type="character" w:styleId="FollowedHyperlink">
    <w:name w:val="FollowedHyperlink"/>
    <w:semiHidden/>
    <w:rsid w:val="006039A4"/>
    <w:rPr>
      <w:color w:val="800080"/>
      <w:u w:val="single"/>
    </w:rPr>
  </w:style>
  <w:style w:type="character" w:customStyle="1" w:styleId="apple-style-span">
    <w:name w:val="apple-style-span"/>
    <w:rsid w:val="003F495F"/>
  </w:style>
  <w:style w:type="paragraph" w:styleId="BodyText">
    <w:name w:val="Body Text"/>
    <w:basedOn w:val="Normal"/>
    <w:link w:val="BodyTextChar"/>
    <w:unhideWhenUsed/>
    <w:rsid w:val="008105B8"/>
    <w:pPr>
      <w:jc w:val="center"/>
    </w:pPr>
    <w:rPr>
      <w:b/>
      <w:bCs/>
      <w:sz w:val="24"/>
    </w:rPr>
  </w:style>
  <w:style w:type="character" w:customStyle="1" w:styleId="BodyTextChar">
    <w:name w:val="Body Text Char"/>
    <w:link w:val="BodyText"/>
    <w:rsid w:val="008105B8"/>
    <w:rPr>
      <w:b/>
      <w:bCs/>
      <w:sz w:val="24"/>
    </w:rPr>
  </w:style>
  <w:style w:type="paragraph" w:styleId="ListParagraph">
    <w:name w:val="List Paragraph"/>
    <w:basedOn w:val="Normal"/>
    <w:uiPriority w:val="34"/>
    <w:qFormat/>
    <w:rsid w:val="002C0BF2"/>
    <w:pPr>
      <w:ind w:left="720"/>
      <w:contextualSpacing/>
    </w:pPr>
  </w:style>
  <w:style w:type="table" w:styleId="TableGrid">
    <w:name w:val="Table Grid"/>
    <w:basedOn w:val="TableNormal"/>
    <w:uiPriority w:val="59"/>
    <w:rsid w:val="00D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0AB"/>
    <w:pPr>
      <w:tabs>
        <w:tab w:val="center" w:pos="4680"/>
        <w:tab w:val="right" w:pos="9360"/>
      </w:tabs>
    </w:pPr>
  </w:style>
  <w:style w:type="character" w:customStyle="1" w:styleId="HeaderChar">
    <w:name w:val="Header Char"/>
    <w:basedOn w:val="DefaultParagraphFont"/>
    <w:link w:val="Header"/>
    <w:uiPriority w:val="99"/>
    <w:rsid w:val="00DD10AB"/>
  </w:style>
  <w:style w:type="paragraph" w:styleId="Footer">
    <w:name w:val="footer"/>
    <w:basedOn w:val="Normal"/>
    <w:link w:val="FooterChar"/>
    <w:uiPriority w:val="99"/>
    <w:unhideWhenUsed/>
    <w:rsid w:val="00DD10AB"/>
    <w:pPr>
      <w:tabs>
        <w:tab w:val="center" w:pos="4680"/>
        <w:tab w:val="right" w:pos="9360"/>
      </w:tabs>
    </w:pPr>
  </w:style>
  <w:style w:type="character" w:customStyle="1" w:styleId="FooterChar">
    <w:name w:val="Footer Char"/>
    <w:basedOn w:val="DefaultParagraphFont"/>
    <w:link w:val="Footer"/>
    <w:uiPriority w:val="99"/>
    <w:rsid w:val="00DD10AB"/>
  </w:style>
  <w:style w:type="paragraph" w:styleId="BalloonText">
    <w:name w:val="Balloon Text"/>
    <w:basedOn w:val="Normal"/>
    <w:link w:val="BalloonTextChar"/>
    <w:uiPriority w:val="99"/>
    <w:semiHidden/>
    <w:unhideWhenUsed/>
    <w:rsid w:val="00076F1A"/>
    <w:rPr>
      <w:rFonts w:ascii="Tahoma" w:hAnsi="Tahoma" w:cs="Tahoma"/>
      <w:sz w:val="16"/>
      <w:szCs w:val="16"/>
    </w:rPr>
  </w:style>
  <w:style w:type="character" w:customStyle="1" w:styleId="BalloonTextChar">
    <w:name w:val="Balloon Text Char"/>
    <w:basedOn w:val="DefaultParagraphFont"/>
    <w:link w:val="BalloonText"/>
    <w:uiPriority w:val="99"/>
    <w:semiHidden/>
    <w:rsid w:val="00076F1A"/>
    <w:rPr>
      <w:rFonts w:ascii="Tahoma" w:hAnsi="Tahoma" w:cs="Tahoma"/>
      <w:sz w:val="16"/>
      <w:szCs w:val="16"/>
    </w:rPr>
  </w:style>
  <w:style w:type="character" w:customStyle="1" w:styleId="deaclabelbold1">
    <w:name w:val="deaclabelbold1"/>
    <w:basedOn w:val="DefaultParagraphFont"/>
    <w:rsid w:val="009A5600"/>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3174">
      <w:bodyDiv w:val="1"/>
      <w:marLeft w:val="0"/>
      <w:marRight w:val="0"/>
      <w:marTop w:val="0"/>
      <w:marBottom w:val="0"/>
      <w:divBdr>
        <w:top w:val="none" w:sz="0" w:space="0" w:color="auto"/>
        <w:left w:val="none" w:sz="0" w:space="0" w:color="auto"/>
        <w:bottom w:val="none" w:sz="0" w:space="0" w:color="auto"/>
        <w:right w:val="none" w:sz="0" w:space="0" w:color="auto"/>
      </w:divBdr>
    </w:div>
    <w:div w:id="206718385">
      <w:bodyDiv w:val="1"/>
      <w:marLeft w:val="0"/>
      <w:marRight w:val="0"/>
      <w:marTop w:val="0"/>
      <w:marBottom w:val="0"/>
      <w:divBdr>
        <w:top w:val="none" w:sz="0" w:space="0" w:color="auto"/>
        <w:left w:val="none" w:sz="0" w:space="0" w:color="auto"/>
        <w:bottom w:val="none" w:sz="0" w:space="0" w:color="auto"/>
        <w:right w:val="none" w:sz="0" w:space="0" w:color="auto"/>
      </w:divBdr>
    </w:div>
    <w:div w:id="812217976">
      <w:bodyDiv w:val="1"/>
      <w:marLeft w:val="0"/>
      <w:marRight w:val="0"/>
      <w:marTop w:val="0"/>
      <w:marBottom w:val="0"/>
      <w:divBdr>
        <w:top w:val="none" w:sz="0" w:space="0" w:color="auto"/>
        <w:left w:val="none" w:sz="0" w:space="0" w:color="auto"/>
        <w:bottom w:val="none" w:sz="0" w:space="0" w:color="auto"/>
        <w:right w:val="none" w:sz="0" w:space="0" w:color="auto"/>
      </w:divBdr>
    </w:div>
    <w:div w:id="1522431338">
      <w:bodyDiv w:val="1"/>
      <w:marLeft w:val="0"/>
      <w:marRight w:val="0"/>
      <w:marTop w:val="0"/>
      <w:marBottom w:val="0"/>
      <w:divBdr>
        <w:top w:val="none" w:sz="0" w:space="0" w:color="auto"/>
        <w:left w:val="none" w:sz="0" w:space="0" w:color="auto"/>
        <w:bottom w:val="none" w:sz="0" w:space="0" w:color="auto"/>
        <w:right w:val="none" w:sz="0" w:space="0" w:color="auto"/>
      </w:divBdr>
    </w:div>
    <w:div w:id="1604798749">
      <w:bodyDiv w:val="1"/>
      <w:marLeft w:val="0"/>
      <w:marRight w:val="0"/>
      <w:marTop w:val="0"/>
      <w:marBottom w:val="0"/>
      <w:divBdr>
        <w:top w:val="none" w:sz="0" w:space="0" w:color="auto"/>
        <w:left w:val="none" w:sz="0" w:space="0" w:color="auto"/>
        <w:bottom w:val="none" w:sz="0" w:space="0" w:color="auto"/>
        <w:right w:val="none" w:sz="0" w:space="0" w:color="auto"/>
      </w:divBdr>
    </w:div>
    <w:div w:id="18151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gerstrom@mn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nstate.edu/policies/academichonesty.aspx" TargetMode="External"/><Relationship Id="rId4" Type="http://schemas.openxmlformats.org/officeDocument/2006/relationships/settings" Target="settings.xml"/><Relationship Id="rId9" Type="http://schemas.openxmlformats.org/officeDocument/2006/relationships/hyperlink" Target="http://www.mnstate.edu/math/learn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TO:</vt:lpstr>
    </vt:vector>
  </TitlesOfParts>
  <Company>Moorhead State University</Company>
  <LinksUpToDate>false</LinksUpToDate>
  <CharactersWithSpaces>9435</CharactersWithSpaces>
  <SharedDoc>false</SharedDoc>
  <HLinks>
    <vt:vector size="12" baseType="variant">
      <vt:variant>
        <vt:i4>8323173</vt:i4>
      </vt:variant>
      <vt:variant>
        <vt:i4>3</vt:i4>
      </vt:variant>
      <vt:variant>
        <vt:i4>0</vt:i4>
      </vt:variant>
      <vt:variant>
        <vt:i4>5</vt:i4>
      </vt:variant>
      <vt:variant>
        <vt:lpwstr>http://www.mnstate.edu/facguide/StudtAttenCond.htm</vt:lpwstr>
      </vt:variant>
      <vt:variant>
        <vt:lpwstr/>
      </vt:variant>
      <vt:variant>
        <vt:i4>7733294</vt:i4>
      </vt:variant>
      <vt:variant>
        <vt:i4>0</vt:i4>
      </vt:variant>
      <vt:variant>
        <vt:i4>0</vt:i4>
      </vt:variant>
      <vt:variant>
        <vt:i4>5</vt:i4>
      </vt:variant>
      <vt:variant>
        <vt:lpwstr>http://www.mnstate.edu/sthandbook/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Sheryl Jones</dc:creator>
  <cp:lastModifiedBy>comptech</cp:lastModifiedBy>
  <cp:revision>6</cp:revision>
  <cp:lastPrinted>2015-08-18T19:50:00Z</cp:lastPrinted>
  <dcterms:created xsi:type="dcterms:W3CDTF">2015-08-21T21:09:00Z</dcterms:created>
  <dcterms:modified xsi:type="dcterms:W3CDTF">2015-08-21T21:54:00Z</dcterms:modified>
</cp:coreProperties>
</file>