
<file path=[Content_Types].xml><?xml version="1.0" encoding="utf-8"?>
<Types xmlns="http://schemas.openxmlformats.org/package/2006/content-types">
  <Default Extension="png" ContentType="image/png"/>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A4EA301" w14:textId="77777777" w:rsidR="00EB57FD" w:rsidRPr="00794340" w:rsidRDefault="00EB57FD" w:rsidP="00EB57FD">
      <w:pPr>
        <w:outlineLvl w:val="0"/>
        <w:rPr>
          <w:b/>
          <w:sz w:val="28"/>
          <w:u w:val="single"/>
        </w:rPr>
      </w:pPr>
      <w:bookmarkStart w:id="0" w:name="OLE_LINK5"/>
      <w:bookmarkStart w:id="1" w:name="OLE_LINK6"/>
      <w:r w:rsidRPr="00794340">
        <w:rPr>
          <w:b/>
          <w:sz w:val="28"/>
          <w:u w:val="single"/>
        </w:rPr>
        <w:t xml:space="preserve">Multistep synthesis of an Acyl </w:t>
      </w:r>
      <w:proofErr w:type="spellStart"/>
      <w:r w:rsidRPr="00794340">
        <w:rPr>
          <w:b/>
          <w:sz w:val="28"/>
          <w:u w:val="single"/>
        </w:rPr>
        <w:t>Pyrazolidinone</w:t>
      </w:r>
      <w:proofErr w:type="spellEnd"/>
    </w:p>
    <w:p w14:paraId="15D056AD" w14:textId="77777777" w:rsidR="00EB57FD" w:rsidRDefault="00EB57FD" w:rsidP="00EB57FD"/>
    <w:p w14:paraId="7499E13E" w14:textId="77777777" w:rsidR="00EB57FD" w:rsidRPr="009A09DE" w:rsidRDefault="00EB57FD" w:rsidP="00EB57FD">
      <w:pPr>
        <w:outlineLvl w:val="0"/>
        <w:rPr>
          <w:b/>
          <w:u w:val="single"/>
        </w:rPr>
      </w:pPr>
      <w:r w:rsidRPr="009A09DE">
        <w:rPr>
          <w:b/>
          <w:u w:val="single"/>
        </w:rPr>
        <w:t>Introduction</w:t>
      </w:r>
    </w:p>
    <w:p w14:paraId="4E6302C8" w14:textId="23A6CB84" w:rsidR="00EB57FD" w:rsidRPr="00C53630" w:rsidRDefault="00EB57FD" w:rsidP="00EB57FD">
      <w:pPr>
        <w:ind w:firstLine="720"/>
        <w:rPr>
          <w:rFonts w:ascii="Times New Roman" w:hAnsi="Times New Roman"/>
        </w:rPr>
      </w:pPr>
      <w:r w:rsidRPr="00C53630">
        <w:rPr>
          <w:rFonts w:ascii="Times New Roman" w:hAnsi="Times New Roman"/>
        </w:rPr>
        <w:t xml:space="preserve">We will </w:t>
      </w:r>
      <w:r w:rsidR="005E2C29">
        <w:rPr>
          <w:rFonts w:ascii="Times New Roman" w:hAnsi="Times New Roman"/>
        </w:rPr>
        <w:t>b</w:t>
      </w:r>
      <w:r w:rsidRPr="00C53630">
        <w:rPr>
          <w:rFonts w:ascii="Times New Roman" w:hAnsi="Times New Roman"/>
        </w:rPr>
        <w:t xml:space="preserve">egin a two-week research sequence in which we make a variety of novel “acyl </w:t>
      </w:r>
      <w:proofErr w:type="spellStart"/>
      <w:r w:rsidRPr="00C53630">
        <w:rPr>
          <w:rFonts w:ascii="Times New Roman" w:hAnsi="Times New Roman"/>
        </w:rPr>
        <w:t>pyrazolidinones</w:t>
      </w:r>
      <w:proofErr w:type="spellEnd"/>
      <w:r w:rsidRPr="00C53630">
        <w:rPr>
          <w:rFonts w:ascii="Times New Roman" w:hAnsi="Times New Roman"/>
        </w:rPr>
        <w:t xml:space="preserve">”, see structures </w:t>
      </w:r>
      <w:r w:rsidRPr="00C53630">
        <w:rPr>
          <w:rFonts w:ascii="Times New Roman" w:hAnsi="Times New Roman"/>
          <w:b/>
        </w:rPr>
        <w:t>B</w:t>
      </w:r>
      <w:r w:rsidRPr="00C53630">
        <w:rPr>
          <w:rFonts w:ascii="Times New Roman" w:hAnsi="Times New Roman"/>
        </w:rPr>
        <w:t xml:space="preserve"> and </w:t>
      </w:r>
      <w:r w:rsidRPr="00C53630">
        <w:rPr>
          <w:rFonts w:ascii="Times New Roman" w:hAnsi="Times New Roman"/>
          <w:b/>
        </w:rPr>
        <w:t>C</w:t>
      </w:r>
      <w:r w:rsidRPr="00C53630">
        <w:rPr>
          <w:rFonts w:ascii="Times New Roman" w:hAnsi="Times New Roman"/>
        </w:rPr>
        <w:t xml:space="preserve"> in the figure below.  Most of these substances have never been synthesized previously, and are of interest as medicinal candidates.  Research collaborators at the Mayo clinic have identified the chemical “antipyrine” (structure </w:t>
      </w:r>
      <w:r w:rsidRPr="00C53630">
        <w:rPr>
          <w:rFonts w:ascii="Times New Roman" w:hAnsi="Times New Roman"/>
          <w:b/>
        </w:rPr>
        <w:t>A</w:t>
      </w:r>
      <w:r w:rsidRPr="00C53630">
        <w:rPr>
          <w:rFonts w:ascii="Times New Roman" w:hAnsi="Times New Roman"/>
        </w:rPr>
        <w:t xml:space="preserve">) as a lead but non-optimized drug candidate for idiopathic pulmonary fibrosis (“IPF”).  The </w:t>
      </w:r>
      <w:proofErr w:type="spellStart"/>
      <w:r w:rsidRPr="00C53630">
        <w:rPr>
          <w:rFonts w:ascii="Times New Roman" w:hAnsi="Times New Roman"/>
        </w:rPr>
        <w:t>Jasperse</w:t>
      </w:r>
      <w:proofErr w:type="spellEnd"/>
      <w:r w:rsidRPr="00C53630">
        <w:rPr>
          <w:rFonts w:ascii="Times New Roman" w:hAnsi="Times New Roman"/>
        </w:rPr>
        <w:t xml:space="preserve"> research group is involved in making a diverse library of analogs for antipyrine, (structure </w:t>
      </w:r>
      <w:r w:rsidRPr="00C53630">
        <w:rPr>
          <w:rFonts w:ascii="Times New Roman" w:hAnsi="Times New Roman"/>
          <w:b/>
        </w:rPr>
        <w:t>D</w:t>
      </w:r>
      <w:r w:rsidRPr="00C53630">
        <w:rPr>
          <w:rFonts w:ascii="Times New Roman" w:hAnsi="Times New Roman"/>
        </w:rPr>
        <w:t>) and having them bio-screened, in hopes of both improving drug performance and the understanding of drug binding and mechanism. Where is there volume allowance to get bigger?  Where is it necessary to include hydrophobic substituents, versus performance and binding being improved by inclusion of hydrophilic elements?</w:t>
      </w:r>
    </w:p>
    <w:p w14:paraId="476E84DA" w14:textId="77777777" w:rsidR="00EB57FD" w:rsidRDefault="00EB57FD" w:rsidP="00EB57FD">
      <w:pPr>
        <w:ind w:firstLine="720"/>
      </w:pPr>
    </w:p>
    <w:p w14:paraId="75EB82FF" w14:textId="77777777" w:rsidR="00EB57FD" w:rsidRDefault="00EB57FD" w:rsidP="00EB57FD">
      <w:r>
        <w:rPr>
          <w:noProof/>
        </w:rPr>
        <w:drawing>
          <wp:inline distT="0" distB="0" distL="0" distR="0" wp14:anchorId="46F49C03" wp14:editId="3111FD0D">
            <wp:extent cx="6299200" cy="1320800"/>
            <wp:effectExtent l="0" t="0" r="0" b="0"/>
            <wp:docPr id="16"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299200" cy="1320800"/>
                    </a:xfrm>
                    <a:prstGeom prst="rect">
                      <a:avLst/>
                    </a:prstGeom>
                    <a:noFill/>
                    <a:ln>
                      <a:noFill/>
                    </a:ln>
                  </pic:spPr>
                </pic:pic>
              </a:graphicData>
            </a:graphic>
          </wp:inline>
        </w:drawing>
      </w:r>
    </w:p>
    <w:p w14:paraId="670D6EBD" w14:textId="77777777" w:rsidR="00EB57FD" w:rsidRDefault="00EB57FD" w:rsidP="00EB57FD">
      <w:pPr>
        <w:ind w:firstLine="720"/>
      </w:pPr>
    </w:p>
    <w:p w14:paraId="095E3D7A" w14:textId="77777777" w:rsidR="00EB57FD" w:rsidRPr="00C53630" w:rsidRDefault="00EB57FD" w:rsidP="00EB57FD">
      <w:pPr>
        <w:ind w:firstLine="720"/>
        <w:rPr>
          <w:rFonts w:ascii="Times New Roman" w:hAnsi="Times New Roman"/>
        </w:rPr>
      </w:pPr>
      <w:r w:rsidRPr="00C53630">
        <w:rPr>
          <w:rFonts w:ascii="Times New Roman" w:hAnsi="Times New Roman"/>
        </w:rPr>
        <w:t>Structures “B” (targeted in the morning lab) will differ from antipyrine in three ways:  it’s lack of the C=C double bond, it’s inclusion of the carbonyl, and variation of the R</w:t>
      </w:r>
      <w:r w:rsidRPr="00C53630">
        <w:rPr>
          <w:rFonts w:ascii="Times New Roman" w:hAnsi="Times New Roman"/>
          <w:vertAlign w:val="subscript"/>
        </w:rPr>
        <w:t>2</w:t>
      </w:r>
      <w:r w:rsidRPr="00C53630">
        <w:rPr>
          <w:rFonts w:ascii="Times New Roman" w:hAnsi="Times New Roman"/>
        </w:rPr>
        <w:t xml:space="preserve"> group.  Structures “C” (targeted in the afternoon lab) will be similar but include an ethyl group rather than a methyl group on the C5 position.  First, within a given “B” or “C” series, drug tests should indicate how variations in the size and nature of R</w:t>
      </w:r>
      <w:r w:rsidRPr="00C53630">
        <w:rPr>
          <w:rFonts w:ascii="Times New Roman" w:hAnsi="Times New Roman"/>
          <w:vertAlign w:val="subscript"/>
        </w:rPr>
        <w:t>2</w:t>
      </w:r>
      <w:r w:rsidRPr="00C53630">
        <w:rPr>
          <w:rFonts w:ascii="Times New Roman" w:hAnsi="Times New Roman"/>
        </w:rPr>
        <w:t xml:space="preserve"> impact drug performance.  Second, by comparing structures with the same R</w:t>
      </w:r>
      <w:r w:rsidRPr="00C53630">
        <w:rPr>
          <w:rFonts w:ascii="Times New Roman" w:hAnsi="Times New Roman"/>
          <w:vertAlign w:val="subscript"/>
        </w:rPr>
        <w:t>2</w:t>
      </w:r>
      <w:r w:rsidRPr="00C53630">
        <w:rPr>
          <w:rFonts w:ascii="Times New Roman" w:hAnsi="Times New Roman"/>
        </w:rPr>
        <w:t xml:space="preserve"> group between the 5-methyl “B” and 5-ethyl “C” series should indicate whether the drug receptor prefers the more hydrophobic, larger-volume 5-ethyl series or not.  It is beyond the scope of the </w:t>
      </w:r>
      <w:proofErr w:type="spellStart"/>
      <w:r w:rsidRPr="00C53630">
        <w:rPr>
          <w:rFonts w:ascii="Times New Roman" w:hAnsi="Times New Roman"/>
        </w:rPr>
        <w:t>Chem</w:t>
      </w:r>
      <w:proofErr w:type="spellEnd"/>
      <w:r w:rsidRPr="00C53630">
        <w:rPr>
          <w:rFonts w:ascii="Times New Roman" w:hAnsi="Times New Roman"/>
        </w:rPr>
        <w:t xml:space="preserve"> 365 research module for this year, but the </w:t>
      </w:r>
      <w:proofErr w:type="spellStart"/>
      <w:r w:rsidRPr="00C53630">
        <w:rPr>
          <w:rFonts w:ascii="Times New Roman" w:hAnsi="Times New Roman"/>
        </w:rPr>
        <w:t>Jasperse</w:t>
      </w:r>
      <w:proofErr w:type="spellEnd"/>
      <w:r w:rsidRPr="00C53630">
        <w:rPr>
          <w:rFonts w:ascii="Times New Roman" w:hAnsi="Times New Roman"/>
        </w:rPr>
        <w:t xml:space="preserve"> research group will hopefully develop a procedure for oxidizing structures “B” and “C” to convert the C4-C5 single bond into a double bond.  Drug test comparisons between the single versus double-bonded analogs should help identify whether the double bond is essential or irrelevant. </w:t>
      </w:r>
    </w:p>
    <w:p w14:paraId="7F692B9C" w14:textId="77777777" w:rsidR="00EB57FD" w:rsidRDefault="00EB57FD" w:rsidP="00EB57FD"/>
    <w:p w14:paraId="00BB0C04" w14:textId="77777777" w:rsidR="00EB57FD" w:rsidRDefault="00EB57FD" w:rsidP="00EB57FD">
      <w:r>
        <w:rPr>
          <w:noProof/>
        </w:rPr>
        <w:drawing>
          <wp:inline distT="0" distB="0" distL="0" distR="0" wp14:anchorId="1A25AD06" wp14:editId="326B75BB">
            <wp:extent cx="6675120" cy="2526074"/>
            <wp:effectExtent l="0" t="0" r="5080" b="0"/>
            <wp:docPr id="17"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675120" cy="2526074"/>
                    </a:xfrm>
                    <a:prstGeom prst="rect">
                      <a:avLst/>
                    </a:prstGeom>
                    <a:noFill/>
                    <a:ln>
                      <a:noFill/>
                    </a:ln>
                  </pic:spPr>
                </pic:pic>
              </a:graphicData>
            </a:graphic>
          </wp:inline>
        </w:drawing>
      </w:r>
    </w:p>
    <w:p w14:paraId="22C8B12C" w14:textId="77777777" w:rsidR="00EB57FD" w:rsidRDefault="00EB57FD" w:rsidP="00EB57FD">
      <w:r>
        <w:br w:type="page"/>
      </w:r>
    </w:p>
    <w:p w14:paraId="0841B5E9" w14:textId="77777777" w:rsidR="00EB57FD" w:rsidRPr="00C53630" w:rsidRDefault="00EB57FD" w:rsidP="00EB57FD">
      <w:pPr>
        <w:ind w:firstLine="720"/>
        <w:rPr>
          <w:rFonts w:ascii="Times New Roman" w:hAnsi="Times New Roman"/>
        </w:rPr>
      </w:pPr>
      <w:r w:rsidRPr="00C53630">
        <w:rPr>
          <w:rFonts w:ascii="Times New Roman" w:hAnsi="Times New Roman"/>
        </w:rPr>
        <w:lastRenderedPageBreak/>
        <w:t>The syntheses will involve two reactions.  The initial reaction, illustrated in Scheme 1, will react methylhydrazine (CH</w:t>
      </w:r>
      <w:r w:rsidRPr="00C53630">
        <w:rPr>
          <w:rFonts w:ascii="Times New Roman" w:hAnsi="Times New Roman"/>
          <w:vertAlign w:val="subscript"/>
        </w:rPr>
        <w:t>3</w:t>
      </w:r>
      <w:r w:rsidRPr="00C53630">
        <w:rPr>
          <w:rFonts w:ascii="Times New Roman" w:hAnsi="Times New Roman"/>
        </w:rPr>
        <w:t>NHNH</w:t>
      </w:r>
      <w:r w:rsidRPr="00C53630">
        <w:rPr>
          <w:rFonts w:ascii="Times New Roman" w:hAnsi="Times New Roman"/>
          <w:vertAlign w:val="subscript"/>
        </w:rPr>
        <w:t>2</w:t>
      </w:r>
      <w:r w:rsidRPr="00C53630">
        <w:rPr>
          <w:rFonts w:ascii="Times New Roman" w:hAnsi="Times New Roman"/>
        </w:rPr>
        <w:t>) with either “</w:t>
      </w:r>
      <w:proofErr w:type="spellStart"/>
      <w:r w:rsidRPr="00C53630">
        <w:rPr>
          <w:rFonts w:ascii="Times New Roman" w:hAnsi="Times New Roman"/>
        </w:rPr>
        <w:t>crotonic</w:t>
      </w:r>
      <w:proofErr w:type="spellEnd"/>
      <w:r w:rsidRPr="00C53630">
        <w:rPr>
          <w:rFonts w:ascii="Times New Roman" w:hAnsi="Times New Roman"/>
        </w:rPr>
        <w:t xml:space="preserve"> acid” (2-butenoic acid, morning lab), or 2-pentenoic acid (afternoon lab), to make the methyl and ethyl analogs </w:t>
      </w:r>
      <w:r w:rsidRPr="00C53630">
        <w:rPr>
          <w:rFonts w:ascii="Times New Roman" w:hAnsi="Times New Roman"/>
          <w:b/>
        </w:rPr>
        <w:t>3a</w:t>
      </w:r>
      <w:r w:rsidRPr="00C53630">
        <w:rPr>
          <w:rFonts w:ascii="Times New Roman" w:hAnsi="Times New Roman"/>
        </w:rPr>
        <w:t xml:space="preserve"> and </w:t>
      </w:r>
      <w:r w:rsidRPr="00C53630">
        <w:rPr>
          <w:rFonts w:ascii="Times New Roman" w:hAnsi="Times New Roman"/>
          <w:b/>
        </w:rPr>
        <w:t>3b</w:t>
      </w:r>
      <w:r w:rsidRPr="00C53630">
        <w:rPr>
          <w:rFonts w:ascii="Times New Roman" w:hAnsi="Times New Roman"/>
        </w:rPr>
        <w:t xml:space="preserve">.  These products will likely be oils.  The mechanism probably involves amine and carboxylic acid acid-base chemistry; the involvement of amines as nucleophiles; the impact of an electron-donating methyl group; the involvement of an enolate intermediate; and thermal addition of an amine to a carboxylic acid to form an amide.  Some selectivity (but how much?) for products </w:t>
      </w:r>
      <w:r w:rsidRPr="00C53630">
        <w:rPr>
          <w:rFonts w:ascii="Times New Roman" w:hAnsi="Times New Roman"/>
          <w:b/>
        </w:rPr>
        <w:t>3a</w:t>
      </w:r>
      <w:r w:rsidRPr="00C53630">
        <w:rPr>
          <w:rFonts w:ascii="Times New Roman" w:hAnsi="Times New Roman"/>
        </w:rPr>
        <w:t>/</w:t>
      </w:r>
      <w:r w:rsidRPr="00C53630">
        <w:rPr>
          <w:rFonts w:ascii="Times New Roman" w:hAnsi="Times New Roman"/>
          <w:b/>
        </w:rPr>
        <w:t>3b</w:t>
      </w:r>
      <w:r w:rsidRPr="00C53630">
        <w:rPr>
          <w:rFonts w:ascii="Times New Roman" w:hAnsi="Times New Roman"/>
        </w:rPr>
        <w:t xml:space="preserve"> over </w:t>
      </w:r>
      <w:r w:rsidRPr="00C53630">
        <w:rPr>
          <w:rFonts w:ascii="Times New Roman" w:hAnsi="Times New Roman"/>
          <w:b/>
        </w:rPr>
        <w:t>4a</w:t>
      </w:r>
      <w:r w:rsidRPr="00C53630">
        <w:rPr>
          <w:rFonts w:ascii="Times New Roman" w:hAnsi="Times New Roman"/>
        </w:rPr>
        <w:t>/</w:t>
      </w:r>
      <w:r w:rsidRPr="00C53630">
        <w:rPr>
          <w:rFonts w:ascii="Times New Roman" w:hAnsi="Times New Roman"/>
          <w:b/>
        </w:rPr>
        <w:t>4b</w:t>
      </w:r>
      <w:r w:rsidRPr="00C53630">
        <w:rPr>
          <w:rFonts w:ascii="Times New Roman" w:hAnsi="Times New Roman"/>
        </w:rPr>
        <w:t xml:space="preserve"> is expected, based on the expectation that the N-methyl nitrogen in methylhydrazine should be more electron rich and nucleophilic based on the electron-donor effect of the methyl substituent. The only purification will be hot vacuum distillation to remove side products triethylamine, excess methylhydrazine, and water.  </w:t>
      </w:r>
    </w:p>
    <w:p w14:paraId="5BEC7137" w14:textId="77777777" w:rsidR="00EB57FD" w:rsidRPr="00C53630" w:rsidRDefault="00EB57FD" w:rsidP="00EB57FD">
      <w:pPr>
        <w:rPr>
          <w:rFonts w:ascii="Times New Roman" w:hAnsi="Times New Roman"/>
        </w:rPr>
      </w:pPr>
    </w:p>
    <w:p w14:paraId="18C02AB4" w14:textId="77777777" w:rsidR="00EB57FD" w:rsidRPr="00C53630" w:rsidRDefault="00EB57FD" w:rsidP="00EB57FD">
      <w:pPr>
        <w:rPr>
          <w:rFonts w:ascii="Times New Roman" w:hAnsi="Times New Roman"/>
        </w:rPr>
      </w:pPr>
      <w:r w:rsidRPr="00C53630">
        <w:rPr>
          <w:rFonts w:ascii="Times New Roman" w:hAnsi="Times New Roman"/>
        </w:rPr>
        <w:tab/>
        <w:t xml:space="preserve">The crude products </w:t>
      </w:r>
      <w:r w:rsidRPr="00C53630">
        <w:rPr>
          <w:rFonts w:ascii="Times New Roman" w:hAnsi="Times New Roman"/>
          <w:b/>
        </w:rPr>
        <w:t>3a</w:t>
      </w:r>
      <w:r w:rsidRPr="00C53630">
        <w:rPr>
          <w:rFonts w:ascii="Times New Roman" w:hAnsi="Times New Roman"/>
        </w:rPr>
        <w:t xml:space="preserve"> and </w:t>
      </w:r>
      <w:r w:rsidRPr="00C53630">
        <w:rPr>
          <w:rFonts w:ascii="Times New Roman" w:hAnsi="Times New Roman"/>
          <w:b/>
        </w:rPr>
        <w:t>3b</w:t>
      </w:r>
      <w:r w:rsidRPr="00C53630">
        <w:rPr>
          <w:rFonts w:ascii="Times New Roman" w:hAnsi="Times New Roman"/>
        </w:rPr>
        <w:t xml:space="preserve"> will then be carried on directly through the reaction illustrated in Scheme 2.  In this reaction, the N2-nitrogen will be acylated by various carboxylic acids </w:t>
      </w:r>
      <w:r w:rsidRPr="00C53630">
        <w:rPr>
          <w:rFonts w:ascii="Times New Roman" w:hAnsi="Times New Roman"/>
          <w:b/>
        </w:rPr>
        <w:t>5</w:t>
      </w:r>
      <w:r w:rsidRPr="00C53630">
        <w:rPr>
          <w:rFonts w:ascii="Times New Roman" w:hAnsi="Times New Roman"/>
        </w:rPr>
        <w:t xml:space="preserve">.  Of the ten products </w:t>
      </w:r>
      <w:r w:rsidRPr="00C53630">
        <w:rPr>
          <w:rFonts w:ascii="Times New Roman" w:hAnsi="Times New Roman"/>
          <w:b/>
        </w:rPr>
        <w:t>6</w:t>
      </w:r>
      <w:r w:rsidRPr="00C53630">
        <w:rPr>
          <w:rFonts w:ascii="Times New Roman" w:hAnsi="Times New Roman"/>
        </w:rPr>
        <w:t xml:space="preserve"> whose synthesis is being proposed in this research module, only one of them (</w:t>
      </w:r>
      <w:r w:rsidRPr="00C53630">
        <w:rPr>
          <w:rFonts w:ascii="Times New Roman" w:hAnsi="Times New Roman"/>
          <w:b/>
        </w:rPr>
        <w:t>6ab</w:t>
      </w:r>
      <w:r w:rsidRPr="00C53630">
        <w:rPr>
          <w:rFonts w:ascii="Times New Roman" w:hAnsi="Times New Roman"/>
        </w:rPr>
        <w:t>, in which R</w:t>
      </w:r>
      <w:r w:rsidRPr="00C53630">
        <w:rPr>
          <w:rFonts w:ascii="Times New Roman" w:hAnsi="Times New Roman"/>
          <w:vertAlign w:val="subscript"/>
        </w:rPr>
        <w:t>1</w:t>
      </w:r>
      <w:r w:rsidRPr="00C53630">
        <w:rPr>
          <w:rFonts w:ascii="Times New Roman" w:hAnsi="Times New Roman"/>
        </w:rPr>
        <w:t xml:space="preserve"> is a methyl group and R</w:t>
      </w:r>
      <w:r w:rsidRPr="00C53630">
        <w:rPr>
          <w:rFonts w:ascii="Times New Roman" w:hAnsi="Times New Roman"/>
          <w:vertAlign w:val="subscript"/>
        </w:rPr>
        <w:t>2</w:t>
      </w:r>
      <w:r w:rsidRPr="00C53630">
        <w:rPr>
          <w:rFonts w:ascii="Times New Roman" w:hAnsi="Times New Roman"/>
        </w:rPr>
        <w:t xml:space="preserve"> is CH=CHCH</w:t>
      </w:r>
      <w:r w:rsidRPr="00C53630">
        <w:rPr>
          <w:rFonts w:ascii="Times New Roman" w:hAnsi="Times New Roman"/>
          <w:vertAlign w:val="subscript"/>
        </w:rPr>
        <w:t>3</w:t>
      </w:r>
      <w:r w:rsidRPr="00C53630">
        <w:rPr>
          <w:rFonts w:ascii="Times New Roman" w:hAnsi="Times New Roman"/>
        </w:rPr>
        <w:t xml:space="preserve">), has been made previously, and that here at MSUM.  None of the molecules </w:t>
      </w:r>
      <w:r w:rsidRPr="00C53630">
        <w:rPr>
          <w:rFonts w:ascii="Times New Roman" w:hAnsi="Times New Roman"/>
          <w:b/>
        </w:rPr>
        <w:t>6</w:t>
      </w:r>
      <w:r w:rsidRPr="00C53630">
        <w:rPr>
          <w:rFonts w:ascii="Times New Roman" w:hAnsi="Times New Roman"/>
        </w:rPr>
        <w:t xml:space="preserve"> have been reported in the literature, nor of course been tested for medicinal use.  These are truly novel molecules that have never been made before!  </w:t>
      </w:r>
      <w:r w:rsidRPr="00C53630">
        <w:rPr>
          <w:rFonts w:ascii="Times New Roman" w:hAnsi="Times New Roman"/>
        </w:rPr>
        <w:sym w:font="Wingdings" w:char="F04A"/>
      </w:r>
      <w:r w:rsidRPr="00C53630">
        <w:rPr>
          <w:rFonts w:ascii="Times New Roman" w:hAnsi="Times New Roman"/>
        </w:rPr>
        <w:sym w:font="Wingdings" w:char="F04A"/>
      </w:r>
      <w:r w:rsidRPr="00C53630">
        <w:rPr>
          <w:rFonts w:ascii="Times New Roman" w:hAnsi="Times New Roman"/>
        </w:rPr>
        <w:t xml:space="preserve"> </w:t>
      </w:r>
    </w:p>
    <w:p w14:paraId="1F3303C6" w14:textId="77777777" w:rsidR="00EB57FD" w:rsidRDefault="00EB57FD" w:rsidP="00EB57FD"/>
    <w:p w14:paraId="0324883E" w14:textId="77777777" w:rsidR="00EB57FD" w:rsidRDefault="00EB57FD" w:rsidP="00EB57FD">
      <w:r>
        <w:rPr>
          <w:noProof/>
        </w:rPr>
        <w:drawing>
          <wp:inline distT="0" distB="0" distL="0" distR="0" wp14:anchorId="5F904366" wp14:editId="3C76904C">
            <wp:extent cx="6670744" cy="1820333"/>
            <wp:effectExtent l="0" t="0" r="9525" b="8890"/>
            <wp:docPr id="29"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670744" cy="1820333"/>
                    </a:xfrm>
                    <a:prstGeom prst="rect">
                      <a:avLst/>
                    </a:prstGeom>
                    <a:noFill/>
                    <a:ln>
                      <a:noFill/>
                    </a:ln>
                  </pic:spPr>
                </pic:pic>
              </a:graphicData>
            </a:graphic>
          </wp:inline>
        </w:drawing>
      </w:r>
    </w:p>
    <w:p w14:paraId="2B8B66AD" w14:textId="77777777" w:rsidR="00EB57FD" w:rsidRDefault="00EB57FD" w:rsidP="00EB57FD"/>
    <w:p w14:paraId="1DEEBE83" w14:textId="10D177AC" w:rsidR="00EB57FD" w:rsidRDefault="00EB57FD" w:rsidP="00EB57FD">
      <w:r>
        <w:tab/>
        <w:t>The chemistry used in Scheme 2 is not necessarily fast.  Thus</w:t>
      </w:r>
      <w:r w:rsidR="00C53630">
        <w:t>,</w:t>
      </w:r>
      <w:r>
        <w:t xml:space="preserve"> students will want to start the Scheme 2 reaction at the end of the first laboratory day.  That will allow a full week to ensure completion.  During the second week, they will conduct a chromatographic workup to remove the majority of side products and contaminants.  </w:t>
      </w:r>
    </w:p>
    <w:p w14:paraId="6B0F72E4" w14:textId="77777777" w:rsidR="00EB57FD" w:rsidRDefault="00EB57FD" w:rsidP="00EB57FD"/>
    <w:p w14:paraId="4AB783B9" w14:textId="77777777" w:rsidR="00EB57FD" w:rsidRPr="003E286D" w:rsidRDefault="00EB57FD" w:rsidP="00EB57FD">
      <w:pPr>
        <w:ind w:firstLine="720"/>
      </w:pPr>
      <w:r>
        <w:t xml:space="preserve">NMR and GC-MS analyses will be conducted on both product </w:t>
      </w:r>
      <w:r>
        <w:rPr>
          <w:b/>
        </w:rPr>
        <w:t>3</w:t>
      </w:r>
      <w:r>
        <w:t xml:space="preserve"> and final product </w:t>
      </w:r>
      <w:r>
        <w:rPr>
          <w:b/>
        </w:rPr>
        <w:t>6</w:t>
      </w:r>
      <w:r>
        <w:t xml:space="preserve">.  The chiral center in products </w:t>
      </w:r>
      <w:r>
        <w:rPr>
          <w:b/>
        </w:rPr>
        <w:t>3</w:t>
      </w:r>
      <w:r>
        <w:t xml:space="preserve"> and </w:t>
      </w:r>
      <w:r>
        <w:rPr>
          <w:b/>
        </w:rPr>
        <w:t>6</w:t>
      </w:r>
      <w:r>
        <w:t xml:space="preserve"> will complicate their NMR spectra. The two alpha hydrogens on the CH</w:t>
      </w:r>
      <w:r>
        <w:rPr>
          <w:vertAlign w:val="subscript"/>
        </w:rPr>
        <w:t xml:space="preserve">2 </w:t>
      </w:r>
      <w:r w:rsidRPr="00F27226">
        <w:t xml:space="preserve">carbon </w:t>
      </w:r>
      <w:r>
        <w:t xml:space="preserve">(C4) will have significantly different chemical shifts, and splitting patterns that are unfamiliar to you.  This is because one alpha-H will be “cis” to the C5-methyl or ethyl group, while the other alpha-H will be trans.  Being in different chemical environments, they will have different chemical shifts.  A special video is available to help guide students through the NMR analyses. </w:t>
      </w:r>
    </w:p>
    <w:p w14:paraId="7D452373" w14:textId="77777777" w:rsidR="00EB57FD" w:rsidRDefault="00EB57FD" w:rsidP="00EB57FD"/>
    <w:p w14:paraId="606DEB69" w14:textId="77777777" w:rsidR="00EB57FD" w:rsidRDefault="00EB57FD" w:rsidP="00EB57FD">
      <w:r>
        <w:tab/>
        <w:t xml:space="preserve">Two lab reports will be required. One will cover the chemistry of Scheme 1, the other the chemistry involved in Scheme 2.  Even though much of the Scheme 2 chemistry will be conducted during the end of the first week, that chemistry will be included in the Scheme 2 report which is due a week following the conclusion of the Scheme 2 workup and chromatography chemistry.  </w:t>
      </w:r>
    </w:p>
    <w:p w14:paraId="73ED0610" w14:textId="77777777" w:rsidR="00EB57FD" w:rsidRDefault="00EB57FD" w:rsidP="00EB57FD"/>
    <w:p w14:paraId="670E9BBB" w14:textId="77777777" w:rsidR="00EB57FD" w:rsidRDefault="00EB57FD" w:rsidP="00EB57FD">
      <w:r>
        <w:tab/>
        <w:t xml:space="preserve">This kind of modular preparation of chemical libraries is routine in industry and medicinal chemistry.  Subsequent biological testing can provide insights into the relationships between structure and activity.  (Which parts of the molecule matter?  Where does getting bigger or smaller help? Etc.) </w:t>
      </w:r>
      <w:r>
        <w:br w:type="page"/>
      </w:r>
    </w:p>
    <w:p w14:paraId="367941F5" w14:textId="77777777" w:rsidR="00EB57FD" w:rsidRPr="005C0907" w:rsidRDefault="00EB57FD" w:rsidP="00EB57FD"/>
    <w:p w14:paraId="64E4127E" w14:textId="70718774" w:rsidR="00EB57FD" w:rsidRDefault="00A60E94" w:rsidP="00EB57FD">
      <w:pPr>
        <w:rPr>
          <w:rFonts w:ascii="Times New Roman" w:hAnsi="Times New Roman"/>
          <w:highlight w:val="yellow"/>
        </w:rPr>
      </w:pPr>
      <w:r w:rsidRPr="00A60E94">
        <w:rPr>
          <w:rFonts w:ascii="Times New Roman" w:hAnsi="Times New Roman"/>
          <w:noProof/>
        </w:rPr>
        <w:drawing>
          <wp:inline distT="0" distB="0" distL="0" distR="0" wp14:anchorId="6F6DD08D" wp14:editId="644E2397">
            <wp:extent cx="4874455" cy="1949782"/>
            <wp:effectExtent l="0" t="0" r="254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889092" cy="1955637"/>
                    </a:xfrm>
                    <a:prstGeom prst="rect">
                      <a:avLst/>
                    </a:prstGeom>
                  </pic:spPr>
                </pic:pic>
              </a:graphicData>
            </a:graphic>
          </wp:inline>
        </w:drawing>
      </w:r>
    </w:p>
    <w:p w14:paraId="4E667390" w14:textId="77777777" w:rsidR="00E2548D" w:rsidRPr="00313644" w:rsidRDefault="00E2548D" w:rsidP="00EB57FD">
      <w:pPr>
        <w:rPr>
          <w:rFonts w:ascii="Times New Roman" w:hAnsi="Times New Roman"/>
          <w:highlight w:val="yellow"/>
        </w:rPr>
      </w:pPr>
    </w:p>
    <w:p w14:paraId="1CA65859" w14:textId="77777777" w:rsidR="00EB57FD" w:rsidRPr="00313644" w:rsidRDefault="00EB57FD" w:rsidP="00EB57FD">
      <w:pPr>
        <w:outlineLvl w:val="0"/>
        <w:rPr>
          <w:rFonts w:ascii="Times New Roman" w:hAnsi="Times New Roman"/>
        </w:rPr>
      </w:pPr>
      <w:r>
        <w:rPr>
          <w:rFonts w:ascii="Times New Roman" w:hAnsi="Times New Roman"/>
          <w:noProof/>
        </w:rPr>
        <w:drawing>
          <wp:inline distT="0" distB="0" distL="0" distR="0" wp14:anchorId="219931B4" wp14:editId="0D148110">
            <wp:extent cx="6675120" cy="1813618"/>
            <wp:effectExtent l="0" t="0" r="5080" b="0"/>
            <wp:docPr id="5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675120" cy="1813618"/>
                    </a:xfrm>
                    <a:prstGeom prst="rect">
                      <a:avLst/>
                    </a:prstGeom>
                    <a:noFill/>
                    <a:ln>
                      <a:noFill/>
                    </a:ln>
                  </pic:spPr>
                </pic:pic>
              </a:graphicData>
            </a:graphic>
          </wp:inline>
        </w:drawing>
      </w:r>
    </w:p>
    <w:p w14:paraId="47AC86CF" w14:textId="4A4DC38B" w:rsidR="00EB57FD" w:rsidRDefault="00EB57FD" w:rsidP="00EB57FD">
      <w:pPr>
        <w:outlineLvl w:val="0"/>
        <w:rPr>
          <w:rFonts w:ascii="Times New Roman" w:hAnsi="Times New Roman"/>
          <w:b/>
          <w:u w:val="single"/>
        </w:rPr>
      </w:pPr>
      <w:r>
        <w:rPr>
          <w:rFonts w:ascii="Times New Roman" w:hAnsi="Times New Roman"/>
          <w:b/>
          <w:u w:val="single"/>
        </w:rPr>
        <w:t>Reagents:</w:t>
      </w:r>
    </w:p>
    <w:p w14:paraId="40BC925C" w14:textId="77777777" w:rsidR="00EB57FD" w:rsidRDefault="00EB57FD" w:rsidP="00CE1634">
      <w:pPr>
        <w:pStyle w:val="ListParagraph"/>
        <w:numPr>
          <w:ilvl w:val="0"/>
          <w:numId w:val="191"/>
        </w:numPr>
        <w:spacing w:after="200" w:line="276" w:lineRule="auto"/>
      </w:pPr>
      <w:r>
        <w:t xml:space="preserve">20.0 mmol of </w:t>
      </w:r>
      <w:proofErr w:type="spellStart"/>
      <w:r>
        <w:t>Crotonic</w:t>
      </w:r>
      <w:proofErr w:type="spellEnd"/>
      <w:r>
        <w:t xml:space="preserve"> acid (morning lab) or 2-pentenoic acid (afternoon lab)</w:t>
      </w:r>
    </w:p>
    <w:p w14:paraId="1D47A120" w14:textId="77777777" w:rsidR="00EB57FD" w:rsidRDefault="00EB57FD" w:rsidP="00CE1634">
      <w:pPr>
        <w:pStyle w:val="ListParagraph"/>
        <w:numPr>
          <w:ilvl w:val="1"/>
          <w:numId w:val="192"/>
        </w:numPr>
        <w:spacing w:after="200" w:line="276" w:lineRule="auto"/>
      </w:pPr>
      <w:proofErr w:type="spellStart"/>
      <w:r>
        <w:t>Crotonic</w:t>
      </w:r>
      <w:proofErr w:type="spellEnd"/>
      <w:r>
        <w:t xml:space="preserve"> acid:  86.0 g/</w:t>
      </w:r>
      <w:proofErr w:type="spellStart"/>
      <w:r>
        <w:t>mol</w:t>
      </w:r>
      <w:proofErr w:type="spellEnd"/>
    </w:p>
    <w:p w14:paraId="5FFD09F6" w14:textId="77777777" w:rsidR="00EB57FD" w:rsidRDefault="00EB57FD" w:rsidP="00CE1634">
      <w:pPr>
        <w:pStyle w:val="ListParagraph"/>
        <w:numPr>
          <w:ilvl w:val="1"/>
          <w:numId w:val="192"/>
        </w:numPr>
        <w:spacing w:after="200" w:line="276" w:lineRule="auto"/>
      </w:pPr>
      <w:r>
        <w:t>2-pentenoic acid:  100.0 g/</w:t>
      </w:r>
      <w:proofErr w:type="spellStart"/>
      <w:r>
        <w:t>mol</w:t>
      </w:r>
      <w:proofErr w:type="spellEnd"/>
      <w:r>
        <w:t xml:space="preserve">, 101 mL/mol. </w:t>
      </w:r>
    </w:p>
    <w:p w14:paraId="09740B32" w14:textId="4A014D35" w:rsidR="00EB57FD" w:rsidRDefault="00EB57FD" w:rsidP="00CE1634">
      <w:pPr>
        <w:pStyle w:val="ListParagraph"/>
        <w:numPr>
          <w:ilvl w:val="0"/>
          <w:numId w:val="191"/>
        </w:numPr>
        <w:spacing w:after="200" w:line="276" w:lineRule="auto"/>
      </w:pPr>
      <w:r>
        <w:t>20.5 mmol of Triethylamine (139 ml/</w:t>
      </w:r>
      <w:proofErr w:type="spellStart"/>
      <w:r>
        <w:t>mol</w:t>
      </w:r>
      <w:proofErr w:type="spellEnd"/>
      <w:r>
        <w:t>)</w:t>
      </w:r>
    </w:p>
    <w:p w14:paraId="43DE3510" w14:textId="2EFBD9D3" w:rsidR="00EB57FD" w:rsidRDefault="00EB57FD" w:rsidP="00CE1634">
      <w:pPr>
        <w:pStyle w:val="ListParagraph"/>
        <w:numPr>
          <w:ilvl w:val="0"/>
          <w:numId w:val="191"/>
        </w:numPr>
        <w:spacing w:after="200" w:line="276" w:lineRule="auto"/>
      </w:pPr>
      <w:r>
        <w:t>30 mmol of Methyl Hydrazine (52.4 ml/</w:t>
      </w:r>
      <w:proofErr w:type="spellStart"/>
      <w:r>
        <w:t>mol</w:t>
      </w:r>
      <w:proofErr w:type="spellEnd"/>
      <w:r>
        <w:t xml:space="preserve">)  </w:t>
      </w:r>
    </w:p>
    <w:p w14:paraId="3EA66D9F" w14:textId="77777777" w:rsidR="00EB57FD" w:rsidRDefault="00EB57FD" w:rsidP="00CE1634">
      <w:pPr>
        <w:pStyle w:val="ListParagraph"/>
        <w:numPr>
          <w:ilvl w:val="0"/>
          <w:numId w:val="191"/>
        </w:numPr>
        <w:spacing w:after="200" w:line="276" w:lineRule="auto"/>
      </w:pPr>
      <w:r>
        <w:t>125 mL Ground-Glass Erlenmeyer flask</w:t>
      </w:r>
    </w:p>
    <w:p w14:paraId="11C83931" w14:textId="77777777" w:rsidR="00EB57FD" w:rsidRDefault="00EB57FD" w:rsidP="00CE1634">
      <w:pPr>
        <w:pStyle w:val="ListParagraph"/>
        <w:numPr>
          <w:ilvl w:val="0"/>
          <w:numId w:val="191"/>
        </w:numPr>
        <w:spacing w:after="200" w:line="276" w:lineRule="auto"/>
      </w:pPr>
      <w:r>
        <w:t>Long sized stir bar</w:t>
      </w:r>
    </w:p>
    <w:p w14:paraId="4946CAC4" w14:textId="77777777" w:rsidR="00EB57FD" w:rsidRDefault="00EB57FD" w:rsidP="00CE1634">
      <w:pPr>
        <w:pStyle w:val="ListParagraph"/>
        <w:numPr>
          <w:ilvl w:val="0"/>
          <w:numId w:val="191"/>
        </w:numPr>
        <w:spacing w:after="200" w:line="276" w:lineRule="auto"/>
      </w:pPr>
      <w:r>
        <w:t>Hot plate</w:t>
      </w:r>
    </w:p>
    <w:p w14:paraId="3BDDA35C" w14:textId="77777777" w:rsidR="00EB57FD" w:rsidRDefault="00EB57FD" w:rsidP="00CE1634">
      <w:pPr>
        <w:pStyle w:val="ListParagraph"/>
        <w:numPr>
          <w:ilvl w:val="0"/>
          <w:numId w:val="191"/>
        </w:numPr>
        <w:spacing w:after="200" w:line="276" w:lineRule="auto"/>
      </w:pPr>
      <w:r>
        <w:t>Reflux Condenser</w:t>
      </w:r>
    </w:p>
    <w:p w14:paraId="40D0D850" w14:textId="77777777" w:rsidR="00EB57FD" w:rsidRDefault="00EB57FD" w:rsidP="00CE1634">
      <w:pPr>
        <w:pStyle w:val="ListParagraph"/>
        <w:numPr>
          <w:ilvl w:val="0"/>
          <w:numId w:val="191"/>
        </w:numPr>
        <w:spacing w:after="200" w:line="276" w:lineRule="auto"/>
      </w:pPr>
      <w:r>
        <w:t>Vacuum Condenser</w:t>
      </w:r>
    </w:p>
    <w:p w14:paraId="27075160" w14:textId="77777777" w:rsidR="00EB57FD" w:rsidRDefault="00EB57FD" w:rsidP="00EB57FD">
      <w:pPr>
        <w:outlineLvl w:val="0"/>
        <w:rPr>
          <w:rFonts w:ascii="Times New Roman" w:hAnsi="Times New Roman"/>
          <w:b/>
          <w:u w:val="single"/>
        </w:rPr>
      </w:pPr>
    </w:p>
    <w:p w14:paraId="5EC9A152" w14:textId="77777777" w:rsidR="00EB57FD" w:rsidRPr="00313644" w:rsidRDefault="00EB57FD" w:rsidP="00EB57FD">
      <w:pPr>
        <w:outlineLvl w:val="0"/>
        <w:rPr>
          <w:rFonts w:ascii="Times New Roman" w:hAnsi="Times New Roman"/>
          <w:b/>
          <w:u w:val="single"/>
        </w:rPr>
      </w:pPr>
      <w:r w:rsidRPr="00313644">
        <w:rPr>
          <w:rFonts w:ascii="Times New Roman" w:hAnsi="Times New Roman"/>
          <w:b/>
          <w:u w:val="single"/>
        </w:rPr>
        <w:t xml:space="preserve">Scheme 1 Procedure:  Formation of </w:t>
      </w:r>
      <w:proofErr w:type="spellStart"/>
      <w:r w:rsidRPr="00313644">
        <w:rPr>
          <w:rFonts w:ascii="Times New Roman" w:hAnsi="Times New Roman"/>
          <w:b/>
          <w:u w:val="single"/>
        </w:rPr>
        <w:t>Pyrazolidinone</w:t>
      </w:r>
      <w:proofErr w:type="spellEnd"/>
      <w:r w:rsidRPr="00313644">
        <w:rPr>
          <w:rFonts w:ascii="Times New Roman" w:hAnsi="Times New Roman"/>
          <w:b/>
          <w:u w:val="single"/>
        </w:rPr>
        <w:t xml:space="preserve"> Ring Using Hydrazine </w:t>
      </w:r>
    </w:p>
    <w:p w14:paraId="783EB1A2" w14:textId="77777777" w:rsidR="00EB57FD" w:rsidRPr="00313644" w:rsidRDefault="00EB57FD" w:rsidP="00EB57FD">
      <w:pPr>
        <w:rPr>
          <w:rFonts w:ascii="Times New Roman" w:hAnsi="Times New Roman"/>
        </w:rPr>
      </w:pPr>
      <w:r w:rsidRPr="00313644">
        <w:rPr>
          <w:rFonts w:ascii="Times New Roman" w:hAnsi="Times New Roman"/>
          <w:b/>
          <w:u w:val="single"/>
        </w:rPr>
        <w:t>Part A.  Heating/Hydrazine Addition Phase</w:t>
      </w:r>
      <w:r w:rsidRPr="00313644">
        <w:rPr>
          <w:rFonts w:ascii="Times New Roman" w:hAnsi="Times New Roman"/>
        </w:rPr>
        <w:t xml:space="preserve">  </w:t>
      </w:r>
    </w:p>
    <w:p w14:paraId="183194CE" w14:textId="77777777" w:rsidR="00EB57FD" w:rsidRPr="00313644" w:rsidRDefault="00EB57FD" w:rsidP="00CE1634">
      <w:pPr>
        <w:pStyle w:val="ListParagraph"/>
        <w:numPr>
          <w:ilvl w:val="0"/>
          <w:numId w:val="78"/>
        </w:numPr>
        <w:rPr>
          <w:rFonts w:ascii="Times New Roman" w:hAnsi="Times New Roman"/>
        </w:rPr>
      </w:pPr>
      <w:r>
        <w:rPr>
          <w:rFonts w:ascii="Times New Roman" w:hAnsi="Times New Roman"/>
        </w:rPr>
        <w:t>Get a 125-mL ground-glass-</w:t>
      </w:r>
      <w:r w:rsidRPr="00313644">
        <w:rPr>
          <w:rFonts w:ascii="Times New Roman" w:hAnsi="Times New Roman"/>
        </w:rPr>
        <w:t xml:space="preserve">jointed Erlenmeyer, and add a long stir-bar.  </w:t>
      </w:r>
      <w:r w:rsidRPr="00313644">
        <w:rPr>
          <w:rFonts w:ascii="Times New Roman" w:hAnsi="Times New Roman"/>
          <w:b/>
          <w:u w:val="single"/>
        </w:rPr>
        <w:t>Weigh the combination and record the mass.</w:t>
      </w:r>
      <w:r w:rsidRPr="00313644">
        <w:rPr>
          <w:rFonts w:ascii="Times New Roman" w:hAnsi="Times New Roman"/>
        </w:rPr>
        <w:t xml:space="preserve"> </w:t>
      </w:r>
    </w:p>
    <w:p w14:paraId="41266D8A" w14:textId="77777777" w:rsidR="00EB57FD" w:rsidRPr="00313644" w:rsidRDefault="00EB57FD" w:rsidP="00CE1634">
      <w:pPr>
        <w:pStyle w:val="ListParagraph"/>
        <w:numPr>
          <w:ilvl w:val="0"/>
          <w:numId w:val="97"/>
        </w:numPr>
        <w:rPr>
          <w:rFonts w:ascii="Times New Roman" w:hAnsi="Times New Roman"/>
        </w:rPr>
      </w:pPr>
      <w:r w:rsidRPr="00313644">
        <w:rPr>
          <w:rFonts w:ascii="Times New Roman" w:hAnsi="Times New Roman"/>
        </w:rPr>
        <w:t xml:space="preserve">You’ll need this mass </w:t>
      </w:r>
      <w:r>
        <w:rPr>
          <w:rFonts w:ascii="Times New Roman" w:hAnsi="Times New Roman"/>
        </w:rPr>
        <w:t>to calculate your product yield</w:t>
      </w:r>
      <w:r w:rsidRPr="00313644">
        <w:rPr>
          <w:rFonts w:ascii="Times New Roman" w:hAnsi="Times New Roman"/>
        </w:rPr>
        <w:t>, so record it somewhere</w:t>
      </w:r>
      <w:r>
        <w:rPr>
          <w:rFonts w:ascii="Times New Roman" w:hAnsi="Times New Roman"/>
        </w:rPr>
        <w:t>!</w:t>
      </w:r>
    </w:p>
    <w:p w14:paraId="7A4524A4" w14:textId="77777777" w:rsidR="00EB57FD" w:rsidRPr="007041E6" w:rsidRDefault="00EB57FD" w:rsidP="00CE1634">
      <w:pPr>
        <w:pStyle w:val="ListParagraph"/>
        <w:numPr>
          <w:ilvl w:val="0"/>
          <w:numId w:val="78"/>
        </w:numPr>
        <w:rPr>
          <w:rFonts w:ascii="Times New Roman" w:hAnsi="Times New Roman"/>
        </w:rPr>
      </w:pPr>
      <w:r>
        <w:t xml:space="preserve">Weigh out 20.0 </w:t>
      </w:r>
      <w:proofErr w:type="spellStart"/>
      <w:r>
        <w:t>mmols</w:t>
      </w:r>
      <w:proofErr w:type="spellEnd"/>
      <w:r>
        <w:t xml:space="preserve"> of either “</w:t>
      </w:r>
      <w:proofErr w:type="spellStart"/>
      <w:r>
        <w:t>crotonic</w:t>
      </w:r>
      <w:proofErr w:type="spellEnd"/>
      <w:r>
        <w:t>” (2-butenoic) acid (morning lab) or 2-pentenoic acid (afternoon lab):</w:t>
      </w:r>
    </w:p>
    <w:p w14:paraId="499B9BCB" w14:textId="77777777" w:rsidR="00EB57FD" w:rsidRPr="007041E6" w:rsidRDefault="00EB57FD" w:rsidP="00CE1634">
      <w:pPr>
        <w:pStyle w:val="ListParagraph"/>
        <w:numPr>
          <w:ilvl w:val="0"/>
          <w:numId w:val="196"/>
        </w:numPr>
        <w:rPr>
          <w:rFonts w:ascii="Times New Roman" w:hAnsi="Times New Roman"/>
        </w:rPr>
      </w:pPr>
      <w:r>
        <w:t xml:space="preserve">Morning:  </w:t>
      </w:r>
      <w:proofErr w:type="spellStart"/>
      <w:r>
        <w:t>Crotonic</w:t>
      </w:r>
      <w:proofErr w:type="spellEnd"/>
      <w:r>
        <w:t xml:space="preserve"> acid, 86.0 g/</w:t>
      </w:r>
      <w:proofErr w:type="spellStart"/>
      <w:r>
        <w:t>mol</w:t>
      </w:r>
      <w:proofErr w:type="spellEnd"/>
      <w:r>
        <w:t>, is a solid by a balance.   Add it using a powder funnel.</w:t>
      </w:r>
    </w:p>
    <w:p w14:paraId="71B48A18" w14:textId="2A19691B" w:rsidR="00EB57FD" w:rsidRPr="00E2548D" w:rsidRDefault="00EB57FD" w:rsidP="00CE1634">
      <w:pPr>
        <w:pStyle w:val="ListParagraph"/>
        <w:numPr>
          <w:ilvl w:val="0"/>
          <w:numId w:val="196"/>
        </w:numPr>
        <w:rPr>
          <w:rFonts w:ascii="Times New Roman" w:hAnsi="Times New Roman"/>
        </w:rPr>
      </w:pPr>
      <w:r>
        <w:t>Afternoon:  2-pentenoic acid, 101 mL/</w:t>
      </w:r>
      <w:proofErr w:type="spellStart"/>
      <w:r>
        <w:t>mol</w:t>
      </w:r>
      <w:proofErr w:type="spellEnd"/>
      <w:r>
        <w:t xml:space="preserve">, is a liquid.  Add it using a syringe.  </w:t>
      </w:r>
    </w:p>
    <w:p w14:paraId="2BE1FD50" w14:textId="4223B012" w:rsidR="00E2548D" w:rsidRPr="00E2548D" w:rsidRDefault="00E2548D" w:rsidP="00CE1634">
      <w:pPr>
        <w:pStyle w:val="ListParagraph"/>
        <w:numPr>
          <w:ilvl w:val="0"/>
          <w:numId w:val="196"/>
        </w:numPr>
        <w:rPr>
          <w:rFonts w:ascii="Times New Roman" w:hAnsi="Times New Roman"/>
          <w:highlight w:val="yellow"/>
        </w:rPr>
      </w:pPr>
      <w:r w:rsidRPr="00E2548D">
        <w:rPr>
          <w:rFonts w:ascii="Times New Roman" w:hAnsi="Times New Roman"/>
          <w:highlight w:val="yellow"/>
        </w:rPr>
        <w:t>PANDEMIC NOTE:  Do all your calculations, report, and product</w:t>
      </w:r>
      <w:r w:rsidR="001E2471">
        <w:rPr>
          <w:rFonts w:ascii="Times New Roman" w:hAnsi="Times New Roman"/>
          <w:highlight w:val="yellow"/>
        </w:rPr>
        <w:t xml:space="preserve"> structure</w:t>
      </w:r>
      <w:r w:rsidRPr="00E2548D">
        <w:rPr>
          <w:rFonts w:ascii="Times New Roman" w:hAnsi="Times New Roman"/>
          <w:highlight w:val="yellow"/>
        </w:rPr>
        <w:t xml:space="preserve"> assuming </w:t>
      </w:r>
      <w:proofErr w:type="spellStart"/>
      <w:r w:rsidRPr="00E2548D">
        <w:rPr>
          <w:rFonts w:ascii="Times New Roman" w:hAnsi="Times New Roman"/>
          <w:highlight w:val="yellow"/>
        </w:rPr>
        <w:t>crotonic</w:t>
      </w:r>
      <w:proofErr w:type="spellEnd"/>
      <w:r w:rsidRPr="00E2548D">
        <w:rPr>
          <w:rFonts w:ascii="Times New Roman" w:hAnsi="Times New Roman"/>
          <w:highlight w:val="yellow"/>
        </w:rPr>
        <w:t xml:space="preserve"> acid</w:t>
      </w:r>
      <w:r w:rsidR="001E2471">
        <w:rPr>
          <w:rFonts w:ascii="Times New Roman" w:hAnsi="Times New Roman"/>
          <w:highlight w:val="yellow"/>
        </w:rPr>
        <w:t xml:space="preserve"> as used</w:t>
      </w:r>
      <w:r w:rsidRPr="00E2548D">
        <w:rPr>
          <w:rFonts w:ascii="Times New Roman" w:hAnsi="Times New Roman"/>
          <w:highlight w:val="yellow"/>
        </w:rPr>
        <w:t xml:space="preserve">, and products </w:t>
      </w:r>
      <w:r w:rsidRPr="001E2471">
        <w:rPr>
          <w:rFonts w:ascii="Times New Roman" w:hAnsi="Times New Roman"/>
          <w:b/>
          <w:highlight w:val="yellow"/>
        </w:rPr>
        <w:t>3a</w:t>
      </w:r>
      <w:r w:rsidRPr="00E2548D">
        <w:rPr>
          <w:rFonts w:ascii="Times New Roman" w:hAnsi="Times New Roman"/>
          <w:highlight w:val="yellow"/>
        </w:rPr>
        <w:t xml:space="preserve"> and </w:t>
      </w:r>
      <w:r w:rsidRPr="001E2471">
        <w:rPr>
          <w:rFonts w:ascii="Times New Roman" w:hAnsi="Times New Roman"/>
          <w:b/>
          <w:highlight w:val="yellow"/>
        </w:rPr>
        <w:t>4a</w:t>
      </w:r>
      <w:r w:rsidR="001E2471">
        <w:rPr>
          <w:rFonts w:ascii="Times New Roman" w:hAnsi="Times New Roman"/>
          <w:highlight w:val="yellow"/>
        </w:rPr>
        <w:t xml:space="preserve"> were formed.</w:t>
      </w:r>
      <w:r w:rsidRPr="00E2548D">
        <w:rPr>
          <w:rFonts w:ascii="Times New Roman" w:hAnsi="Times New Roman"/>
          <w:highlight w:val="yellow"/>
        </w:rPr>
        <w:t xml:space="preserve">  But, the actual video was done with </w:t>
      </w:r>
      <w:proofErr w:type="spellStart"/>
      <w:r w:rsidRPr="00E2548D">
        <w:rPr>
          <w:rFonts w:ascii="Times New Roman" w:hAnsi="Times New Roman"/>
          <w:highlight w:val="yellow"/>
        </w:rPr>
        <w:t>pentenoic</w:t>
      </w:r>
      <w:proofErr w:type="spellEnd"/>
      <w:r w:rsidRPr="00E2548D">
        <w:rPr>
          <w:rFonts w:ascii="Times New Roman" w:hAnsi="Times New Roman"/>
          <w:highlight w:val="yellow"/>
        </w:rPr>
        <w:t xml:space="preserve"> acid.  </w:t>
      </w:r>
      <w:r w:rsidRPr="00E2548D">
        <w:rPr>
          <w:rFonts w:ascii="Times New Roman" w:hAnsi="Times New Roman"/>
          <w:highlight w:val="yellow"/>
        </w:rPr>
        <w:sym w:font="Wingdings" w:char="F04A"/>
      </w:r>
      <w:r w:rsidRPr="00E2548D">
        <w:rPr>
          <w:rFonts w:ascii="Times New Roman" w:hAnsi="Times New Roman"/>
          <w:highlight w:val="yellow"/>
        </w:rPr>
        <w:sym w:font="Wingdings" w:char="F04A"/>
      </w:r>
      <w:r>
        <w:rPr>
          <w:rFonts w:ascii="Times New Roman" w:hAnsi="Times New Roman"/>
          <w:highlight w:val="yellow"/>
        </w:rPr>
        <w:t xml:space="preserve">  Pretend it </w:t>
      </w:r>
      <w:r w:rsidR="001E2471">
        <w:rPr>
          <w:rFonts w:ascii="Times New Roman" w:hAnsi="Times New Roman"/>
          <w:highlight w:val="yellow"/>
        </w:rPr>
        <w:t xml:space="preserve">was </w:t>
      </w:r>
      <w:proofErr w:type="spellStart"/>
      <w:r>
        <w:rPr>
          <w:rFonts w:ascii="Times New Roman" w:hAnsi="Times New Roman"/>
          <w:highlight w:val="yellow"/>
        </w:rPr>
        <w:t>crotonic</w:t>
      </w:r>
      <w:proofErr w:type="spellEnd"/>
      <w:r w:rsidR="001E2471">
        <w:rPr>
          <w:rFonts w:ascii="Times New Roman" w:hAnsi="Times New Roman"/>
          <w:highlight w:val="yellow"/>
        </w:rPr>
        <w:t xml:space="preserve"> while crafting your report</w:t>
      </w:r>
      <w:r>
        <w:rPr>
          <w:rFonts w:ascii="Times New Roman" w:hAnsi="Times New Roman"/>
          <w:highlight w:val="yellow"/>
        </w:rPr>
        <w:t>!</w:t>
      </w:r>
    </w:p>
    <w:p w14:paraId="508DA3E9" w14:textId="7792E9DF" w:rsidR="00E2548D" w:rsidRPr="001E2471" w:rsidRDefault="00EB57FD" w:rsidP="001E2471">
      <w:pPr>
        <w:pStyle w:val="ListParagraph"/>
        <w:numPr>
          <w:ilvl w:val="0"/>
          <w:numId w:val="78"/>
        </w:numPr>
        <w:rPr>
          <w:rFonts w:ascii="Times New Roman" w:hAnsi="Times New Roman"/>
        </w:rPr>
      </w:pPr>
      <w:r>
        <w:rPr>
          <w:rFonts w:ascii="Times New Roman" w:hAnsi="Times New Roman"/>
        </w:rPr>
        <w:t>Add a rubber septum to the flask, and poke a syringe needle through it to vent any pressure buildup.</w:t>
      </w:r>
      <w:r w:rsidR="00E2548D" w:rsidRPr="001E2471">
        <w:rPr>
          <w:rFonts w:ascii="Times New Roman" w:hAnsi="Times New Roman"/>
        </w:rPr>
        <w:br w:type="page"/>
      </w:r>
    </w:p>
    <w:p w14:paraId="69B80C1A" w14:textId="77777777" w:rsidR="00EB57FD" w:rsidRPr="00E2548D" w:rsidRDefault="00EB57FD" w:rsidP="00E2548D">
      <w:pPr>
        <w:pStyle w:val="ListParagraph"/>
        <w:numPr>
          <w:ilvl w:val="0"/>
          <w:numId w:val="78"/>
        </w:numPr>
        <w:rPr>
          <w:rFonts w:ascii="Times New Roman" w:hAnsi="Times New Roman"/>
        </w:rPr>
      </w:pPr>
      <w:r w:rsidRPr="00E2548D">
        <w:rPr>
          <w:rFonts w:ascii="Times New Roman" w:hAnsi="Times New Roman"/>
        </w:rPr>
        <w:lastRenderedPageBreak/>
        <w:t xml:space="preserve">Add 20.5 mmol (0.020 </w:t>
      </w:r>
      <w:proofErr w:type="spellStart"/>
      <w:r w:rsidRPr="00E2548D">
        <w:rPr>
          <w:rFonts w:ascii="Times New Roman" w:hAnsi="Times New Roman"/>
        </w:rPr>
        <w:t>mol</w:t>
      </w:r>
      <w:proofErr w:type="spellEnd"/>
      <w:r w:rsidRPr="00E2548D">
        <w:rPr>
          <w:rFonts w:ascii="Times New Roman" w:hAnsi="Times New Roman"/>
        </w:rPr>
        <w:t xml:space="preserve">) of triethylamine (0.139 ml/mmol) by syringe, and stir.  </w:t>
      </w:r>
    </w:p>
    <w:p w14:paraId="54B535E2" w14:textId="4EE8B70F" w:rsidR="00EB57FD" w:rsidRDefault="00EB57FD" w:rsidP="00CE1634">
      <w:pPr>
        <w:pStyle w:val="ListParagraph"/>
        <w:numPr>
          <w:ilvl w:val="0"/>
          <w:numId w:val="193"/>
        </w:numPr>
        <w:rPr>
          <w:rFonts w:ascii="Times New Roman" w:hAnsi="Times New Roman"/>
        </w:rPr>
      </w:pPr>
      <w:r>
        <w:rPr>
          <w:rFonts w:ascii="Times New Roman" w:hAnsi="Times New Roman"/>
        </w:rPr>
        <w:t>You can pull the septum out before injecting, and replace the septum following the addition.</w:t>
      </w:r>
    </w:p>
    <w:p w14:paraId="46E10348" w14:textId="0EE038E4" w:rsidR="00EB57FD" w:rsidRDefault="00EB57FD" w:rsidP="00CE1634">
      <w:pPr>
        <w:pStyle w:val="ListParagraph"/>
        <w:numPr>
          <w:ilvl w:val="0"/>
          <w:numId w:val="78"/>
        </w:numPr>
        <w:rPr>
          <w:rFonts w:ascii="Times New Roman" w:hAnsi="Times New Roman"/>
        </w:rPr>
      </w:pPr>
      <w:r>
        <w:rPr>
          <w:rFonts w:ascii="Times New Roman" w:hAnsi="Times New Roman"/>
        </w:rPr>
        <w:t>Add 30 mmol (0.024</w:t>
      </w:r>
      <w:r w:rsidRPr="00313644">
        <w:rPr>
          <w:rFonts w:ascii="Times New Roman" w:hAnsi="Times New Roman"/>
        </w:rPr>
        <w:t xml:space="preserve"> </w:t>
      </w:r>
      <w:proofErr w:type="spellStart"/>
      <w:r w:rsidRPr="00313644">
        <w:rPr>
          <w:rFonts w:ascii="Times New Roman" w:hAnsi="Times New Roman"/>
        </w:rPr>
        <w:t>mol</w:t>
      </w:r>
      <w:proofErr w:type="spellEnd"/>
      <w:r w:rsidRPr="00313644">
        <w:rPr>
          <w:rFonts w:ascii="Times New Roman" w:hAnsi="Times New Roman"/>
        </w:rPr>
        <w:t xml:space="preserve">) of liquid </w:t>
      </w:r>
      <w:r>
        <w:rPr>
          <w:rFonts w:ascii="Times New Roman" w:hAnsi="Times New Roman"/>
        </w:rPr>
        <w:t>methyl</w:t>
      </w:r>
      <w:r w:rsidRPr="00313644">
        <w:rPr>
          <w:rFonts w:ascii="Times New Roman" w:hAnsi="Times New Roman"/>
        </w:rPr>
        <w:t xml:space="preserve">hydrazine </w:t>
      </w:r>
      <w:r>
        <w:rPr>
          <w:rFonts w:ascii="Times New Roman" w:hAnsi="Times New Roman"/>
        </w:rPr>
        <w:t xml:space="preserve">(0.0524 ml/mmol) </w:t>
      </w:r>
      <w:r w:rsidRPr="00313644">
        <w:rPr>
          <w:rFonts w:ascii="Times New Roman" w:hAnsi="Times New Roman"/>
        </w:rPr>
        <w:t>via syringe</w:t>
      </w:r>
      <w:r>
        <w:rPr>
          <w:rFonts w:ascii="Times New Roman" w:hAnsi="Times New Roman"/>
        </w:rPr>
        <w:t xml:space="preserve"> while stirring</w:t>
      </w:r>
      <w:r w:rsidRPr="00313644">
        <w:rPr>
          <w:rFonts w:ascii="Times New Roman" w:hAnsi="Times New Roman"/>
        </w:rPr>
        <w:t>.</w:t>
      </w:r>
    </w:p>
    <w:p w14:paraId="4147B560" w14:textId="50C38F6B" w:rsidR="00EB57FD" w:rsidRDefault="00EB57FD" w:rsidP="00CE1634">
      <w:pPr>
        <w:pStyle w:val="ListParagraph"/>
        <w:numPr>
          <w:ilvl w:val="0"/>
          <w:numId w:val="194"/>
        </w:numPr>
        <w:rPr>
          <w:rFonts w:ascii="Times New Roman" w:hAnsi="Times New Roman"/>
        </w:rPr>
      </w:pPr>
      <w:r>
        <w:rPr>
          <w:rFonts w:ascii="Times New Roman" w:hAnsi="Times New Roman"/>
        </w:rPr>
        <w:t>You can pull the septum out before injecting, and replace the septum following the addition.</w:t>
      </w:r>
    </w:p>
    <w:p w14:paraId="77060401" w14:textId="4AF33002" w:rsidR="00EB57FD" w:rsidRDefault="00EB57FD" w:rsidP="00CE1634">
      <w:pPr>
        <w:pStyle w:val="ListParagraph"/>
        <w:numPr>
          <w:ilvl w:val="0"/>
          <w:numId w:val="78"/>
        </w:numPr>
        <w:rPr>
          <w:rFonts w:ascii="Times New Roman" w:hAnsi="Times New Roman"/>
        </w:rPr>
      </w:pPr>
      <w:r>
        <w:rPr>
          <w:rFonts w:ascii="Times New Roman" w:hAnsi="Times New Roman"/>
        </w:rPr>
        <w:t>Stir the mixture rapidly for 5 minutes at room temperature.</w:t>
      </w:r>
    </w:p>
    <w:p w14:paraId="3CD49C4A" w14:textId="77777777" w:rsidR="00EB57FD" w:rsidRPr="006315E0" w:rsidRDefault="00EB57FD" w:rsidP="00CE1634">
      <w:pPr>
        <w:pStyle w:val="ListParagraph"/>
        <w:numPr>
          <w:ilvl w:val="0"/>
          <w:numId w:val="78"/>
        </w:numPr>
        <w:rPr>
          <w:rFonts w:ascii="Times New Roman" w:hAnsi="Times New Roman"/>
        </w:rPr>
      </w:pPr>
      <w:r>
        <w:rPr>
          <w:rFonts w:ascii="Times New Roman" w:hAnsi="Times New Roman"/>
        </w:rPr>
        <w:t>Add a reflux condenser, with a gentle flow of water running through it, and place the septum on top to prevent oxygen exposure</w:t>
      </w:r>
    </w:p>
    <w:p w14:paraId="437C9B86" w14:textId="6E85AADE" w:rsidR="00EB57FD" w:rsidRDefault="00EB57FD" w:rsidP="00CE1634">
      <w:pPr>
        <w:pStyle w:val="ListParagraph"/>
        <w:numPr>
          <w:ilvl w:val="0"/>
          <w:numId w:val="78"/>
        </w:numPr>
        <w:rPr>
          <w:rFonts w:ascii="Times New Roman" w:hAnsi="Times New Roman"/>
        </w:rPr>
      </w:pPr>
      <w:r>
        <w:rPr>
          <w:rFonts w:ascii="Times New Roman" w:hAnsi="Times New Roman"/>
        </w:rPr>
        <w:t xml:space="preserve">Turn the hot plate setting to 4, and stir vigorously for another 10 minutes.  </w:t>
      </w:r>
    </w:p>
    <w:p w14:paraId="1E6738F3" w14:textId="77777777" w:rsidR="00EB57FD" w:rsidRDefault="00EB57FD" w:rsidP="00CE1634">
      <w:pPr>
        <w:pStyle w:val="ListParagraph"/>
        <w:numPr>
          <w:ilvl w:val="0"/>
          <w:numId w:val="195"/>
        </w:numPr>
        <w:rPr>
          <w:rFonts w:ascii="Times New Roman" w:hAnsi="Times New Roman"/>
        </w:rPr>
      </w:pPr>
      <w:r>
        <w:rPr>
          <w:rFonts w:ascii="Times New Roman" w:hAnsi="Times New Roman"/>
        </w:rPr>
        <w:t xml:space="preserve">Make sure that your Erlenmeyer and the hot plate are in contact. </w:t>
      </w:r>
    </w:p>
    <w:p w14:paraId="790090E0" w14:textId="77777777" w:rsidR="00EB57FD" w:rsidRPr="00A1562D" w:rsidRDefault="00EB57FD" w:rsidP="00CE1634">
      <w:pPr>
        <w:pStyle w:val="ListParagraph"/>
        <w:numPr>
          <w:ilvl w:val="0"/>
          <w:numId w:val="195"/>
        </w:numPr>
        <w:jc w:val="both"/>
        <w:rPr>
          <w:rFonts w:ascii="Times New Roman" w:hAnsi="Times New Roman"/>
        </w:rPr>
      </w:pPr>
      <w:r w:rsidRPr="00313644">
        <w:rPr>
          <w:rFonts w:ascii="Times New Roman" w:hAnsi="Times New Roman"/>
        </w:rPr>
        <w:t xml:space="preserve">Make sure that the flask is not tipped and doesn’t have any air-space between the hot-plate and the flask.  </w:t>
      </w:r>
      <w:r w:rsidRPr="00DE58C8">
        <w:rPr>
          <w:rFonts w:ascii="Times New Roman" w:hAnsi="Times New Roman"/>
        </w:rPr>
        <w:t>You need direct contact for the heat to do its work in the time given. If you leave space in between, or have a tipped flask without good thermal contact, the reaction might not complete.</w:t>
      </w:r>
    </w:p>
    <w:p w14:paraId="25C2CFF9" w14:textId="2499EA2B" w:rsidR="00EB57FD" w:rsidRDefault="00EB57FD" w:rsidP="00CE1634">
      <w:pPr>
        <w:pStyle w:val="ListParagraph"/>
        <w:numPr>
          <w:ilvl w:val="0"/>
          <w:numId w:val="78"/>
        </w:numPr>
        <w:rPr>
          <w:rFonts w:ascii="Times New Roman" w:hAnsi="Times New Roman"/>
        </w:rPr>
      </w:pPr>
      <w:r>
        <w:rPr>
          <w:rFonts w:ascii="Times New Roman" w:hAnsi="Times New Roman"/>
        </w:rPr>
        <w:t>After 10 minutes, turn your hot-plate setting up to 8, and continue stirring for an additional 30 minutes.</w:t>
      </w:r>
    </w:p>
    <w:p w14:paraId="3DB13AD4" w14:textId="77777777" w:rsidR="00EB57FD" w:rsidRPr="00313644" w:rsidRDefault="00EB57FD" w:rsidP="00CE1634">
      <w:pPr>
        <w:pStyle w:val="ListParagraph"/>
        <w:numPr>
          <w:ilvl w:val="0"/>
          <w:numId w:val="78"/>
        </w:numPr>
        <w:rPr>
          <w:rFonts w:ascii="Times New Roman" w:hAnsi="Times New Roman"/>
        </w:rPr>
      </w:pPr>
      <w:r>
        <w:rPr>
          <w:rFonts w:ascii="Times New Roman" w:hAnsi="Times New Roman"/>
        </w:rPr>
        <w:t>During the stirring times, plan ahead.  P</w:t>
      </w:r>
      <w:r w:rsidRPr="00313644">
        <w:rPr>
          <w:rFonts w:ascii="Times New Roman" w:hAnsi="Times New Roman"/>
        </w:rPr>
        <w:t>repare the following:</w:t>
      </w:r>
    </w:p>
    <w:p w14:paraId="532AB9C5" w14:textId="77777777" w:rsidR="00EB57FD" w:rsidRPr="00313644" w:rsidRDefault="00EB57FD" w:rsidP="00CE1634">
      <w:pPr>
        <w:pStyle w:val="ListParagraph"/>
        <w:numPr>
          <w:ilvl w:val="0"/>
          <w:numId w:val="79"/>
        </w:numPr>
        <w:jc w:val="both"/>
        <w:rPr>
          <w:rFonts w:ascii="Times New Roman" w:hAnsi="Times New Roman"/>
        </w:rPr>
      </w:pPr>
      <w:r w:rsidRPr="00313644">
        <w:rPr>
          <w:rFonts w:ascii="Times New Roman" w:hAnsi="Times New Roman"/>
        </w:rPr>
        <w:t xml:space="preserve">Find your vacuum adapter, and plug it into the vacuum hose. This is about 1 inch long, with a ground-glass joint on one end and a 90-degree curve.  The ground-glass end will plug into a reflux condenser, the tapered end into your vacuum hose. </w:t>
      </w:r>
    </w:p>
    <w:p w14:paraId="2925A3D8" w14:textId="77777777" w:rsidR="00EB57FD" w:rsidRPr="00313644" w:rsidRDefault="00EB57FD" w:rsidP="00CE1634">
      <w:pPr>
        <w:pStyle w:val="ListParagraph"/>
        <w:numPr>
          <w:ilvl w:val="0"/>
          <w:numId w:val="79"/>
        </w:numPr>
        <w:rPr>
          <w:rFonts w:ascii="Times New Roman" w:hAnsi="Times New Roman"/>
        </w:rPr>
      </w:pPr>
      <w:r w:rsidRPr="00313644">
        <w:rPr>
          <w:rFonts w:ascii="Times New Roman" w:hAnsi="Times New Roman"/>
        </w:rPr>
        <w:t xml:space="preserve">Familiarize yourself with your vacuum:  With your vacuum attached to the vacuum hose, put your thumb over the end, and turn the vacuum counterclockwise to get an idea of how far you have to turn it before any vacuum actually starts to work.  Then turn the vacuum back off.  </w:t>
      </w:r>
    </w:p>
    <w:p w14:paraId="240B50D0" w14:textId="77777777" w:rsidR="00EB57FD" w:rsidRPr="00313644" w:rsidRDefault="00EB57FD" w:rsidP="00CE1634">
      <w:pPr>
        <w:pStyle w:val="ListParagraph"/>
        <w:numPr>
          <w:ilvl w:val="1"/>
          <w:numId w:val="79"/>
        </w:numPr>
        <w:rPr>
          <w:rFonts w:ascii="Times New Roman" w:hAnsi="Times New Roman"/>
        </w:rPr>
      </w:pPr>
      <w:r w:rsidRPr="00313644">
        <w:rPr>
          <w:rFonts w:ascii="Times New Roman" w:hAnsi="Times New Roman"/>
        </w:rPr>
        <w:t>You’ll want to know this so that when you really need to apply the vacuum, you’ll be able to get near the point where the vacuum engages, and then open it VERY cautiously and slightly at first.</w:t>
      </w:r>
    </w:p>
    <w:p w14:paraId="61281001" w14:textId="77777777" w:rsidR="00EB57FD" w:rsidRPr="00313644" w:rsidRDefault="00EB57FD" w:rsidP="00CE1634">
      <w:pPr>
        <w:pStyle w:val="ListParagraph"/>
        <w:numPr>
          <w:ilvl w:val="0"/>
          <w:numId w:val="79"/>
        </w:numPr>
        <w:jc w:val="both"/>
        <w:rPr>
          <w:rFonts w:ascii="Times New Roman" w:hAnsi="Times New Roman"/>
        </w:rPr>
      </w:pPr>
      <w:r w:rsidRPr="00313644">
        <w:rPr>
          <w:rFonts w:ascii="Times New Roman" w:hAnsi="Times New Roman"/>
        </w:rPr>
        <w:t>Ensure that the vacuum is turned all the way off (to the right). IF SOMEBODY HAS THEIR VACUUM OPEN TO THE AIR, THAT AIR LEAK WILL COMPROMISE EVERYBODY’S VACUUM AND NOBODY WILL GET THE LOW PRESSURE THEY NEED for the next procedure.  Don’t let your hood’s vacuum ruin everybody’s experiment!</w:t>
      </w:r>
    </w:p>
    <w:p w14:paraId="58FAEB66" w14:textId="77777777" w:rsidR="00EB57FD" w:rsidRPr="00313644" w:rsidRDefault="00EB57FD" w:rsidP="00CE1634">
      <w:pPr>
        <w:pStyle w:val="ListParagraph"/>
        <w:numPr>
          <w:ilvl w:val="0"/>
          <w:numId w:val="79"/>
        </w:numPr>
        <w:jc w:val="both"/>
        <w:rPr>
          <w:rFonts w:ascii="Times New Roman" w:hAnsi="Times New Roman"/>
        </w:rPr>
      </w:pPr>
      <w:r w:rsidRPr="00313644">
        <w:rPr>
          <w:rFonts w:ascii="Times New Roman" w:hAnsi="Times New Roman"/>
        </w:rPr>
        <w:t>Get a glove for your left hand, so you can handle the hot glassware;</w:t>
      </w:r>
    </w:p>
    <w:p w14:paraId="2D259D9E" w14:textId="77777777" w:rsidR="00EB57FD" w:rsidRPr="00313644" w:rsidRDefault="00EB57FD" w:rsidP="00CE1634">
      <w:pPr>
        <w:pStyle w:val="ListParagraph"/>
        <w:numPr>
          <w:ilvl w:val="0"/>
          <w:numId w:val="79"/>
        </w:numPr>
        <w:jc w:val="both"/>
        <w:rPr>
          <w:rFonts w:ascii="Times New Roman" w:hAnsi="Times New Roman"/>
        </w:rPr>
      </w:pPr>
      <w:r w:rsidRPr="00313644">
        <w:rPr>
          <w:rFonts w:ascii="Times New Roman" w:hAnsi="Times New Roman"/>
        </w:rPr>
        <w:t xml:space="preserve">Calculate what the theoretical yield for your </w:t>
      </w:r>
      <w:r w:rsidRPr="00313644">
        <w:rPr>
          <w:rFonts w:ascii="Times New Roman" w:hAnsi="Times New Roman"/>
          <w:b/>
        </w:rPr>
        <w:t>3</w:t>
      </w:r>
      <w:r w:rsidRPr="00313644">
        <w:rPr>
          <w:rFonts w:ascii="Times New Roman" w:hAnsi="Times New Roman"/>
        </w:rPr>
        <w:t xml:space="preserve"> should be, given the 20.0 mmol scale.</w:t>
      </w:r>
    </w:p>
    <w:p w14:paraId="171C9004" w14:textId="77777777" w:rsidR="00EB57FD" w:rsidRPr="00313644" w:rsidRDefault="00EB57FD" w:rsidP="00CE1634">
      <w:pPr>
        <w:pStyle w:val="ListParagraph"/>
        <w:numPr>
          <w:ilvl w:val="0"/>
          <w:numId w:val="79"/>
        </w:numPr>
        <w:jc w:val="both"/>
        <w:rPr>
          <w:rFonts w:ascii="Times New Roman" w:hAnsi="Times New Roman"/>
        </w:rPr>
      </w:pPr>
      <w:r w:rsidRPr="00313644">
        <w:rPr>
          <w:rFonts w:ascii="Times New Roman" w:hAnsi="Times New Roman"/>
        </w:rPr>
        <w:t>Look ahead to both subsequent stages of Scheme 1, but also to Scheme 2, which you will do today and will start short</w:t>
      </w:r>
      <w:r>
        <w:rPr>
          <w:rFonts w:ascii="Times New Roman" w:hAnsi="Times New Roman"/>
        </w:rPr>
        <w:t>ly after you complete Scheme 1. You could do all of your Scheme 2 calculations right now…</w:t>
      </w:r>
    </w:p>
    <w:p w14:paraId="3DCDA638" w14:textId="3FB93B41" w:rsidR="00EB57FD" w:rsidRPr="00313644" w:rsidRDefault="00EB57FD" w:rsidP="00CE1634">
      <w:pPr>
        <w:pStyle w:val="ListParagraph"/>
        <w:numPr>
          <w:ilvl w:val="0"/>
          <w:numId w:val="79"/>
        </w:numPr>
        <w:jc w:val="both"/>
        <w:rPr>
          <w:rFonts w:ascii="Times New Roman" w:hAnsi="Times New Roman"/>
        </w:rPr>
      </w:pPr>
      <w:r w:rsidRPr="00313644">
        <w:rPr>
          <w:rFonts w:ascii="Times New Roman" w:hAnsi="Times New Roman"/>
        </w:rPr>
        <w:t>Get an empty NMR tube and stand it inside an empty Erlenmeyer;</w:t>
      </w:r>
    </w:p>
    <w:p w14:paraId="156E9819" w14:textId="77777777" w:rsidR="00EB57FD" w:rsidRDefault="00EB57FD" w:rsidP="00CE1634">
      <w:pPr>
        <w:pStyle w:val="ListParagraph"/>
        <w:numPr>
          <w:ilvl w:val="0"/>
          <w:numId w:val="79"/>
        </w:numPr>
        <w:jc w:val="both"/>
        <w:rPr>
          <w:rFonts w:ascii="Times New Roman" w:hAnsi="Times New Roman"/>
        </w:rPr>
      </w:pPr>
      <w:r w:rsidRPr="00313644">
        <w:rPr>
          <w:rFonts w:ascii="Times New Roman" w:hAnsi="Times New Roman"/>
        </w:rPr>
        <w:t xml:space="preserve">Get a long-stemmed pipet, with a pipet bulb to be used with NMR tube; </w:t>
      </w:r>
    </w:p>
    <w:p w14:paraId="4ECDC42F" w14:textId="77777777" w:rsidR="00EB57FD" w:rsidRDefault="00EB57FD" w:rsidP="00CE1634">
      <w:pPr>
        <w:pStyle w:val="ListParagraph"/>
        <w:numPr>
          <w:ilvl w:val="0"/>
          <w:numId w:val="79"/>
        </w:numPr>
        <w:jc w:val="both"/>
        <w:rPr>
          <w:rFonts w:ascii="Times New Roman" w:hAnsi="Times New Roman"/>
        </w:rPr>
      </w:pPr>
      <w:r>
        <w:rPr>
          <w:rFonts w:ascii="Times New Roman" w:hAnsi="Times New Roman"/>
        </w:rPr>
        <w:t xml:space="preserve">At this stage, you should have mostly the open form of the product with a carboxylic acid (rather than the closed ring with an amide); see the Hypothetical Mechanisms figure on the previous page). </w:t>
      </w:r>
    </w:p>
    <w:p w14:paraId="46EC1564" w14:textId="77777777" w:rsidR="00EB57FD" w:rsidRDefault="00EB57FD" w:rsidP="00CE1634">
      <w:pPr>
        <w:pStyle w:val="ListParagraph"/>
        <w:numPr>
          <w:ilvl w:val="0"/>
          <w:numId w:val="79"/>
        </w:numPr>
        <w:jc w:val="both"/>
        <w:rPr>
          <w:rFonts w:ascii="Times New Roman" w:hAnsi="Times New Roman"/>
        </w:rPr>
      </w:pPr>
      <w:r>
        <w:rPr>
          <w:rFonts w:ascii="Times New Roman" w:hAnsi="Times New Roman"/>
        </w:rPr>
        <w:t>At this stage you should also have, in addition to the product, at least three other chemicals:</w:t>
      </w:r>
    </w:p>
    <w:p w14:paraId="69FD80C1" w14:textId="77777777" w:rsidR="00EB57FD" w:rsidRDefault="00EB57FD" w:rsidP="00CE1634">
      <w:pPr>
        <w:pStyle w:val="ListParagraph"/>
        <w:numPr>
          <w:ilvl w:val="1"/>
          <w:numId w:val="79"/>
        </w:numPr>
        <w:jc w:val="both"/>
        <w:rPr>
          <w:rFonts w:ascii="Times New Roman" w:hAnsi="Times New Roman"/>
        </w:rPr>
      </w:pPr>
      <w:r>
        <w:rPr>
          <w:rFonts w:ascii="Times New Roman" w:hAnsi="Times New Roman"/>
        </w:rPr>
        <w:t>Triethylamine</w:t>
      </w:r>
    </w:p>
    <w:p w14:paraId="3D416DBD" w14:textId="77777777" w:rsidR="00EB57FD" w:rsidRDefault="00EB57FD" w:rsidP="00CE1634">
      <w:pPr>
        <w:pStyle w:val="ListParagraph"/>
        <w:numPr>
          <w:ilvl w:val="1"/>
          <w:numId w:val="79"/>
        </w:numPr>
        <w:jc w:val="both"/>
        <w:rPr>
          <w:rFonts w:ascii="Times New Roman" w:hAnsi="Times New Roman"/>
        </w:rPr>
      </w:pPr>
      <w:r>
        <w:rPr>
          <w:rFonts w:ascii="Times New Roman" w:hAnsi="Times New Roman"/>
        </w:rPr>
        <w:t>The excess methylhydrazine</w:t>
      </w:r>
    </w:p>
    <w:p w14:paraId="121BCEA5" w14:textId="77777777" w:rsidR="00EB57FD" w:rsidRDefault="00EB57FD" w:rsidP="00CE1634">
      <w:pPr>
        <w:pStyle w:val="ListParagraph"/>
        <w:numPr>
          <w:ilvl w:val="1"/>
          <w:numId w:val="79"/>
        </w:numPr>
        <w:jc w:val="both"/>
        <w:rPr>
          <w:rFonts w:ascii="Times New Roman" w:hAnsi="Times New Roman"/>
        </w:rPr>
      </w:pPr>
      <w:r>
        <w:rPr>
          <w:rFonts w:ascii="Times New Roman" w:hAnsi="Times New Roman"/>
        </w:rPr>
        <w:t xml:space="preserve">Water which is produced during the ring closure.  </w:t>
      </w:r>
    </w:p>
    <w:p w14:paraId="4FD34165" w14:textId="77777777" w:rsidR="00EB57FD" w:rsidRDefault="00EB57FD" w:rsidP="00CE1634">
      <w:pPr>
        <w:pStyle w:val="ListParagraph"/>
        <w:numPr>
          <w:ilvl w:val="1"/>
          <w:numId w:val="79"/>
        </w:numPr>
        <w:jc w:val="both"/>
        <w:rPr>
          <w:rFonts w:ascii="Times New Roman" w:hAnsi="Times New Roman"/>
        </w:rPr>
      </w:pPr>
      <w:r>
        <w:rPr>
          <w:rFonts w:ascii="Times New Roman" w:hAnsi="Times New Roman"/>
        </w:rPr>
        <w:t>Probably some contaminants or side products.</w:t>
      </w:r>
    </w:p>
    <w:p w14:paraId="76809508" w14:textId="77777777" w:rsidR="00EB57FD" w:rsidRDefault="00EB57FD" w:rsidP="00CE1634">
      <w:pPr>
        <w:pStyle w:val="ListParagraph"/>
        <w:numPr>
          <w:ilvl w:val="0"/>
          <w:numId w:val="195"/>
        </w:numPr>
        <w:rPr>
          <w:rFonts w:ascii="Times New Roman" w:hAnsi="Times New Roman"/>
        </w:rPr>
      </w:pPr>
      <w:r>
        <w:rPr>
          <w:rFonts w:ascii="Times New Roman" w:hAnsi="Times New Roman"/>
        </w:rPr>
        <w:t xml:space="preserve">The hope is to vacuum-distill away all or most of these extra things, without decomposing the cyclic products </w:t>
      </w:r>
      <w:r w:rsidRPr="00FA1E45">
        <w:rPr>
          <w:rFonts w:ascii="Times New Roman" w:hAnsi="Times New Roman"/>
          <w:b/>
        </w:rPr>
        <w:t>3</w:t>
      </w:r>
      <w:r>
        <w:rPr>
          <w:rFonts w:ascii="Times New Roman" w:hAnsi="Times New Roman"/>
        </w:rPr>
        <w:t xml:space="preserve"> in the process.  </w:t>
      </w:r>
    </w:p>
    <w:p w14:paraId="3DE24FD7" w14:textId="77777777" w:rsidR="00EB57FD" w:rsidRPr="00313644" w:rsidRDefault="00EB57FD" w:rsidP="00EB57FD">
      <w:pPr>
        <w:rPr>
          <w:rFonts w:ascii="Times New Roman" w:hAnsi="Times New Roman"/>
        </w:rPr>
      </w:pPr>
    </w:p>
    <w:p w14:paraId="2E1DAF5E" w14:textId="77777777" w:rsidR="00EB57FD" w:rsidRPr="00313644" w:rsidRDefault="00EB57FD" w:rsidP="00CE1634">
      <w:pPr>
        <w:pStyle w:val="ListParagraph"/>
        <w:numPr>
          <w:ilvl w:val="0"/>
          <w:numId w:val="78"/>
        </w:numPr>
        <w:rPr>
          <w:rFonts w:ascii="Times New Roman" w:hAnsi="Times New Roman"/>
        </w:rPr>
      </w:pPr>
      <w:r>
        <w:rPr>
          <w:rFonts w:ascii="Times New Roman" w:hAnsi="Times New Roman"/>
        </w:rPr>
        <w:t xml:space="preserve">After the </w:t>
      </w:r>
      <w:r w:rsidRPr="00313644">
        <w:rPr>
          <w:rFonts w:ascii="Times New Roman" w:hAnsi="Times New Roman"/>
        </w:rPr>
        <w:t xml:space="preserve">heating is complete, a) slide the hot plate out from under your flask, b) </w:t>
      </w:r>
      <w:r w:rsidRPr="00313644">
        <w:rPr>
          <w:rFonts w:ascii="Times New Roman" w:hAnsi="Times New Roman"/>
          <w:b/>
          <w:u w:val="single"/>
        </w:rPr>
        <w:t>reduce the hot-plate setting to 5</w:t>
      </w:r>
      <w:r w:rsidRPr="00313644">
        <w:rPr>
          <w:rFonts w:ascii="Times New Roman" w:hAnsi="Times New Roman"/>
        </w:rPr>
        <w:t>, c) turn off your reflux condenser water</w:t>
      </w:r>
      <w:r>
        <w:rPr>
          <w:rFonts w:ascii="Times New Roman" w:hAnsi="Times New Roman"/>
        </w:rPr>
        <w:t>, and d) detach the hose from the water source and redirect it into the drain so that most of the water in the condenser can drain out</w:t>
      </w:r>
      <w:r w:rsidRPr="00313644">
        <w:rPr>
          <w:rFonts w:ascii="Times New Roman" w:hAnsi="Times New Roman"/>
        </w:rPr>
        <w:t xml:space="preserve">.  </w:t>
      </w:r>
    </w:p>
    <w:p w14:paraId="43DD6ED5" w14:textId="18B5F918" w:rsidR="00EB57FD" w:rsidRPr="00313644" w:rsidRDefault="00EB57FD" w:rsidP="00CE1634">
      <w:pPr>
        <w:pStyle w:val="ListParagraph"/>
        <w:numPr>
          <w:ilvl w:val="0"/>
          <w:numId w:val="78"/>
        </w:numPr>
        <w:rPr>
          <w:rFonts w:ascii="Times New Roman" w:hAnsi="Times New Roman"/>
        </w:rPr>
      </w:pPr>
      <w:r w:rsidRPr="00313644">
        <w:rPr>
          <w:rFonts w:ascii="Times New Roman" w:hAnsi="Times New Roman"/>
        </w:rPr>
        <w:t xml:space="preserve">Let your solution (and the hot-plate) cool for at least </w:t>
      </w:r>
      <w:r>
        <w:rPr>
          <w:rFonts w:ascii="Times New Roman" w:hAnsi="Times New Roman"/>
          <w:b/>
          <w:u w:val="single"/>
        </w:rPr>
        <w:t>5</w:t>
      </w:r>
      <w:r w:rsidRPr="00313644">
        <w:rPr>
          <w:rFonts w:ascii="Times New Roman" w:hAnsi="Times New Roman"/>
          <w:b/>
          <w:u w:val="single"/>
        </w:rPr>
        <w:t xml:space="preserve"> minutes</w:t>
      </w:r>
      <w:r w:rsidRPr="00313644">
        <w:rPr>
          <w:rFonts w:ascii="Times New Roman" w:hAnsi="Times New Roman"/>
        </w:rPr>
        <w:t xml:space="preserve"> before starting Scheme 1 Part B.  </w:t>
      </w:r>
    </w:p>
    <w:p w14:paraId="20F1B85F" w14:textId="77777777" w:rsidR="00EB57FD" w:rsidRPr="00313644" w:rsidRDefault="00EB57FD" w:rsidP="00EB57FD">
      <w:pPr>
        <w:rPr>
          <w:rFonts w:ascii="Times New Roman" w:hAnsi="Times New Roman"/>
        </w:rPr>
      </w:pPr>
    </w:p>
    <w:p w14:paraId="743AE9ED" w14:textId="77777777" w:rsidR="00EB57FD" w:rsidRPr="00C53630" w:rsidRDefault="00EB57FD" w:rsidP="00EB57FD">
      <w:pPr>
        <w:rPr>
          <w:rFonts w:ascii="Times New Roman" w:hAnsi="Times New Roman"/>
          <w:b/>
        </w:rPr>
      </w:pPr>
      <w:r w:rsidRPr="00C53630">
        <w:rPr>
          <w:rFonts w:ascii="Times New Roman" w:hAnsi="Times New Roman"/>
          <w:b/>
        </w:rPr>
        <w:br w:type="page"/>
      </w:r>
    </w:p>
    <w:p w14:paraId="132D2C00" w14:textId="77777777" w:rsidR="00EB57FD" w:rsidRPr="00313644" w:rsidRDefault="00EB57FD" w:rsidP="00EB57FD">
      <w:pPr>
        <w:rPr>
          <w:rFonts w:ascii="Times New Roman" w:hAnsi="Times New Roman"/>
        </w:rPr>
      </w:pPr>
      <w:r w:rsidRPr="00313644">
        <w:rPr>
          <w:rFonts w:ascii="Times New Roman" w:hAnsi="Times New Roman"/>
          <w:b/>
          <w:u w:val="single"/>
        </w:rPr>
        <w:lastRenderedPageBreak/>
        <w:t>Scheme 1 Part B:  Heat/Vacuum/Ring-Closure/Amide Formation Phase</w:t>
      </w:r>
      <w:r w:rsidRPr="00313644">
        <w:rPr>
          <w:rFonts w:ascii="Times New Roman" w:hAnsi="Times New Roman"/>
        </w:rPr>
        <w:t xml:space="preserve">  </w:t>
      </w:r>
    </w:p>
    <w:p w14:paraId="46FDBC10" w14:textId="1821CDA3" w:rsidR="00EB57FD" w:rsidRPr="00313644" w:rsidRDefault="00EB57FD" w:rsidP="00CE1634">
      <w:pPr>
        <w:pStyle w:val="ListParagraph"/>
        <w:numPr>
          <w:ilvl w:val="0"/>
          <w:numId w:val="78"/>
        </w:numPr>
        <w:rPr>
          <w:rFonts w:ascii="Times New Roman" w:hAnsi="Times New Roman"/>
        </w:rPr>
      </w:pPr>
      <w:r>
        <w:rPr>
          <w:rFonts w:ascii="Times New Roman" w:hAnsi="Times New Roman"/>
        </w:rPr>
        <w:t>After the 5</w:t>
      </w:r>
      <w:r w:rsidRPr="00313644">
        <w:rPr>
          <w:rFonts w:ascii="Times New Roman" w:hAnsi="Times New Roman"/>
        </w:rPr>
        <w:t>-minutes, attach the vacuum adapter to your reflux condenser, and then slide your hot plate back under the reaction flask.  The hot plate should be set at 5 for heat</w:t>
      </w:r>
      <w:r>
        <w:rPr>
          <w:rFonts w:ascii="Times New Roman" w:hAnsi="Times New Roman"/>
        </w:rPr>
        <w:t>.  (A</w:t>
      </w:r>
      <w:r w:rsidRPr="00313644">
        <w:rPr>
          <w:rFonts w:ascii="Times New Roman" w:hAnsi="Times New Roman"/>
        </w:rPr>
        <w:t xml:space="preserve">nd </w:t>
      </w:r>
      <w:r>
        <w:rPr>
          <w:rFonts w:ascii="Times New Roman" w:hAnsi="Times New Roman"/>
        </w:rPr>
        <w:t>maybe 3-5 for stirring?)</w:t>
      </w:r>
      <w:r w:rsidRPr="00313644">
        <w:rPr>
          <w:rFonts w:ascii="Times New Roman" w:hAnsi="Times New Roman"/>
        </w:rPr>
        <w:t xml:space="preserve"> </w:t>
      </w:r>
    </w:p>
    <w:p w14:paraId="0F249745" w14:textId="77777777" w:rsidR="00EB57FD" w:rsidRPr="00313644" w:rsidRDefault="00EB57FD" w:rsidP="00CE1634">
      <w:pPr>
        <w:pStyle w:val="ListParagraph"/>
        <w:numPr>
          <w:ilvl w:val="0"/>
          <w:numId w:val="91"/>
        </w:numPr>
        <w:rPr>
          <w:rFonts w:ascii="Times New Roman" w:hAnsi="Times New Roman"/>
        </w:rPr>
      </w:pPr>
      <w:r w:rsidRPr="00313644">
        <w:rPr>
          <w:rFonts w:ascii="Times New Roman" w:hAnsi="Times New Roman"/>
        </w:rPr>
        <w:t xml:space="preserve">If you didn’t turn your hot plate down to 5 earlier, do so now and wait five minutes.  </w:t>
      </w:r>
    </w:p>
    <w:p w14:paraId="09CBE34C" w14:textId="77777777" w:rsidR="00EB57FD" w:rsidRDefault="00EB57FD" w:rsidP="00CE1634">
      <w:pPr>
        <w:pStyle w:val="ListParagraph"/>
        <w:numPr>
          <w:ilvl w:val="0"/>
          <w:numId w:val="78"/>
        </w:numPr>
        <w:rPr>
          <w:rFonts w:ascii="Times New Roman" w:hAnsi="Times New Roman"/>
        </w:rPr>
      </w:pPr>
      <w:r w:rsidRPr="00313644">
        <w:rPr>
          <w:rFonts w:ascii="Times New Roman" w:hAnsi="Times New Roman"/>
        </w:rPr>
        <w:t xml:space="preserve">Crack the vacuum open, really, really carefully and gently at first (so that it doesn’t cause everything to erupt and boil/foam over).  As soon as the vacuum is engaged but the bubbling isn’t too wild, open the </w:t>
      </w:r>
      <w:r w:rsidRPr="00967563">
        <w:rPr>
          <w:rFonts w:ascii="Times New Roman" w:hAnsi="Times New Roman"/>
        </w:rPr>
        <w:t>vacuum until it’s wide open as soon as possible (two full revolutions will more than suffice).  If the mixture splatters/bubbles a lot, it may help to lower the plate slightly.</w:t>
      </w:r>
    </w:p>
    <w:p w14:paraId="6DDB9B0C" w14:textId="77777777" w:rsidR="00EB57FD" w:rsidRPr="00967563" w:rsidRDefault="00EB57FD" w:rsidP="00CE1634">
      <w:pPr>
        <w:pStyle w:val="ListParagraph"/>
        <w:numPr>
          <w:ilvl w:val="1"/>
          <w:numId w:val="205"/>
        </w:numPr>
        <w:rPr>
          <w:rFonts w:ascii="Times New Roman" w:hAnsi="Times New Roman"/>
        </w:rPr>
      </w:pPr>
      <w:r>
        <w:rPr>
          <w:rFonts w:ascii="Times New Roman" w:hAnsi="Times New Roman"/>
        </w:rPr>
        <w:t xml:space="preserve">If instructor is available, it may be reassuring to request some help on getting the </w:t>
      </w:r>
      <w:proofErr w:type="spellStart"/>
      <w:r>
        <w:rPr>
          <w:rFonts w:ascii="Times New Roman" w:hAnsi="Times New Roman"/>
        </w:rPr>
        <w:t>vaccum</w:t>
      </w:r>
      <w:proofErr w:type="spellEnd"/>
      <w:r>
        <w:rPr>
          <w:rFonts w:ascii="Times New Roman" w:hAnsi="Times New Roman"/>
        </w:rPr>
        <w:t xml:space="preserve"> opened.</w:t>
      </w:r>
    </w:p>
    <w:p w14:paraId="1CD7FD4B" w14:textId="53EDD0FB" w:rsidR="00EB57FD" w:rsidRDefault="00EB57FD" w:rsidP="00CE1634">
      <w:pPr>
        <w:pStyle w:val="ListParagraph"/>
        <w:numPr>
          <w:ilvl w:val="0"/>
          <w:numId w:val="78"/>
        </w:numPr>
        <w:rPr>
          <w:rFonts w:ascii="Times New Roman" w:hAnsi="Times New Roman"/>
        </w:rPr>
      </w:pPr>
      <w:r w:rsidRPr="00313644">
        <w:rPr>
          <w:rFonts w:ascii="Times New Roman" w:hAnsi="Times New Roman"/>
        </w:rPr>
        <w:t xml:space="preserve">Stir/heat/vacuum for </w:t>
      </w:r>
      <w:r>
        <w:rPr>
          <w:rFonts w:ascii="Times New Roman" w:hAnsi="Times New Roman"/>
          <w:b/>
          <w:u w:val="single"/>
        </w:rPr>
        <w:t>15</w:t>
      </w:r>
      <w:r w:rsidRPr="00313644">
        <w:rPr>
          <w:rFonts w:ascii="Times New Roman" w:hAnsi="Times New Roman"/>
          <w:b/>
          <w:u w:val="single"/>
        </w:rPr>
        <w:t xml:space="preserve"> minutes</w:t>
      </w:r>
      <w:r>
        <w:rPr>
          <w:rFonts w:ascii="Times New Roman" w:hAnsi="Times New Roman"/>
        </w:rPr>
        <w:t xml:space="preserve">.  (Measured from when the vacuum was first fully open.)  </w:t>
      </w:r>
    </w:p>
    <w:p w14:paraId="251CE94F" w14:textId="77777777" w:rsidR="00EB57FD" w:rsidRPr="00313644" w:rsidRDefault="00EB57FD" w:rsidP="00CE1634">
      <w:pPr>
        <w:pStyle w:val="ListParagraph"/>
        <w:numPr>
          <w:ilvl w:val="0"/>
          <w:numId w:val="92"/>
        </w:numPr>
        <w:ind w:left="720"/>
        <w:rPr>
          <w:rFonts w:ascii="Times New Roman" w:hAnsi="Times New Roman"/>
        </w:rPr>
      </w:pPr>
      <w:r w:rsidRPr="00313644">
        <w:rPr>
          <w:rFonts w:ascii="Times New Roman" w:hAnsi="Times New Roman"/>
        </w:rPr>
        <w:t xml:space="preserve">Excess vacuum heating may result in some decomposition, so avoid excess </w:t>
      </w:r>
      <w:r>
        <w:rPr>
          <w:rFonts w:ascii="Times New Roman" w:hAnsi="Times New Roman"/>
        </w:rPr>
        <w:t xml:space="preserve">heat and </w:t>
      </w:r>
      <w:r w:rsidRPr="00313644">
        <w:rPr>
          <w:rFonts w:ascii="Times New Roman" w:hAnsi="Times New Roman"/>
        </w:rPr>
        <w:t xml:space="preserve">time.  </w:t>
      </w:r>
    </w:p>
    <w:p w14:paraId="612F44FA" w14:textId="77777777" w:rsidR="00EB57FD" w:rsidRPr="00313644" w:rsidRDefault="00EB57FD" w:rsidP="00CE1634">
      <w:pPr>
        <w:pStyle w:val="ListParagraph"/>
        <w:numPr>
          <w:ilvl w:val="0"/>
          <w:numId w:val="81"/>
        </w:numPr>
        <w:rPr>
          <w:rFonts w:ascii="Times New Roman" w:hAnsi="Times New Roman"/>
        </w:rPr>
      </w:pPr>
      <w:r w:rsidRPr="00313644">
        <w:rPr>
          <w:rFonts w:ascii="Times New Roman" w:hAnsi="Times New Roman"/>
        </w:rPr>
        <w:t xml:space="preserve">Notice that the volume should decrease as </w:t>
      </w:r>
      <w:r>
        <w:rPr>
          <w:rFonts w:ascii="Times New Roman" w:hAnsi="Times New Roman"/>
        </w:rPr>
        <w:t>non-product chemicals</w:t>
      </w:r>
      <w:r w:rsidRPr="00313644">
        <w:rPr>
          <w:rFonts w:ascii="Times New Roman" w:hAnsi="Times New Roman"/>
        </w:rPr>
        <w:t xml:space="preserve"> boil off with the assistance of the vacuum. </w:t>
      </w:r>
    </w:p>
    <w:p w14:paraId="6D761D62" w14:textId="77777777" w:rsidR="00EB57FD" w:rsidRPr="00313644" w:rsidRDefault="00EB57FD" w:rsidP="00CE1634">
      <w:pPr>
        <w:pStyle w:val="ListParagraph"/>
        <w:numPr>
          <w:ilvl w:val="0"/>
          <w:numId w:val="81"/>
        </w:numPr>
        <w:rPr>
          <w:rFonts w:ascii="Times New Roman" w:hAnsi="Times New Roman"/>
        </w:rPr>
      </w:pPr>
      <w:r w:rsidRPr="00313644">
        <w:rPr>
          <w:rFonts w:ascii="Times New Roman" w:hAnsi="Times New Roman"/>
        </w:rPr>
        <w:t>The hot vacuum is intended to do several things:</w:t>
      </w:r>
    </w:p>
    <w:p w14:paraId="67522E63" w14:textId="77777777" w:rsidR="00EB57FD" w:rsidRDefault="00EB57FD" w:rsidP="00CE1634">
      <w:pPr>
        <w:pStyle w:val="ListParagraph"/>
        <w:numPr>
          <w:ilvl w:val="1"/>
          <w:numId w:val="80"/>
        </w:numPr>
        <w:rPr>
          <w:rFonts w:ascii="Times New Roman" w:hAnsi="Times New Roman"/>
        </w:rPr>
      </w:pPr>
      <w:r>
        <w:rPr>
          <w:rFonts w:ascii="Times New Roman" w:hAnsi="Times New Roman"/>
        </w:rPr>
        <w:t>During this time, the triethylamine, excess methylhydrazine, and the water produced during ring closure should ideally be boiled away, leaving only the product and whatever organic contaminants and side-products remain.</w:t>
      </w:r>
    </w:p>
    <w:p w14:paraId="56CA7A7C" w14:textId="77777777" w:rsidR="00EB57FD" w:rsidRDefault="00EB57FD" w:rsidP="00CE1634">
      <w:pPr>
        <w:pStyle w:val="ListParagraph"/>
        <w:numPr>
          <w:ilvl w:val="1"/>
          <w:numId w:val="80"/>
        </w:numPr>
        <w:rPr>
          <w:rFonts w:ascii="Times New Roman" w:hAnsi="Times New Roman"/>
        </w:rPr>
      </w:pPr>
      <w:r>
        <w:rPr>
          <w:rFonts w:ascii="Times New Roman" w:hAnsi="Times New Roman"/>
        </w:rPr>
        <w:t xml:space="preserve">Each of the chemicals that get distilled away inhibits the ring formation.  </w:t>
      </w:r>
      <w:proofErr w:type="gramStart"/>
      <w:r>
        <w:rPr>
          <w:rFonts w:ascii="Times New Roman" w:hAnsi="Times New Roman"/>
        </w:rPr>
        <w:t>So</w:t>
      </w:r>
      <w:proofErr w:type="gramEnd"/>
      <w:r>
        <w:rPr>
          <w:rFonts w:ascii="Times New Roman" w:hAnsi="Times New Roman"/>
        </w:rPr>
        <w:t xml:space="preserve"> their </w:t>
      </w:r>
      <w:proofErr w:type="spellStart"/>
      <w:r>
        <w:rPr>
          <w:rFonts w:ascii="Times New Roman" w:hAnsi="Times New Roman"/>
        </w:rPr>
        <w:t>distillative</w:t>
      </w:r>
      <w:proofErr w:type="spellEnd"/>
      <w:r>
        <w:rPr>
          <w:rFonts w:ascii="Times New Roman" w:hAnsi="Times New Roman"/>
        </w:rPr>
        <w:t xml:space="preserve"> removal, in addition to being an end in itself, also enables the ring closure to proceed more effectively.</w:t>
      </w:r>
    </w:p>
    <w:p w14:paraId="30C9BDD1" w14:textId="6577133C" w:rsidR="00EB57FD" w:rsidRDefault="00EB57FD" w:rsidP="00CE1634">
      <w:pPr>
        <w:pStyle w:val="ListParagraph"/>
        <w:numPr>
          <w:ilvl w:val="0"/>
          <w:numId w:val="78"/>
        </w:numPr>
        <w:rPr>
          <w:rFonts w:ascii="Times New Roman" w:hAnsi="Times New Roman"/>
        </w:rPr>
      </w:pPr>
      <w:r w:rsidRPr="00313644">
        <w:rPr>
          <w:rFonts w:ascii="Times New Roman" w:hAnsi="Times New Roman"/>
        </w:rPr>
        <w:t xml:space="preserve">After </w:t>
      </w:r>
      <w:r>
        <w:rPr>
          <w:rFonts w:ascii="Times New Roman" w:hAnsi="Times New Roman"/>
        </w:rPr>
        <w:t>the 15</w:t>
      </w:r>
      <w:r w:rsidRPr="00313644">
        <w:rPr>
          <w:rFonts w:ascii="Times New Roman" w:hAnsi="Times New Roman"/>
        </w:rPr>
        <w:t xml:space="preserve"> minutes, slide the hot plate out from under your reaction mixture</w:t>
      </w:r>
      <w:r>
        <w:rPr>
          <w:rFonts w:ascii="Times New Roman" w:hAnsi="Times New Roman"/>
        </w:rPr>
        <w:t>.</w:t>
      </w:r>
    </w:p>
    <w:p w14:paraId="4683BB70" w14:textId="77777777" w:rsidR="00EB57FD" w:rsidRPr="00313644" w:rsidRDefault="00EB57FD" w:rsidP="00CE1634">
      <w:pPr>
        <w:pStyle w:val="ListParagraph"/>
        <w:numPr>
          <w:ilvl w:val="0"/>
          <w:numId w:val="78"/>
        </w:numPr>
        <w:rPr>
          <w:rFonts w:ascii="Times New Roman" w:hAnsi="Times New Roman"/>
        </w:rPr>
      </w:pPr>
      <w:r>
        <w:rPr>
          <w:rFonts w:ascii="Times New Roman" w:hAnsi="Times New Roman"/>
        </w:rPr>
        <w:t>After the flask cools a little</w:t>
      </w:r>
      <w:r w:rsidRPr="00313644">
        <w:rPr>
          <w:rFonts w:ascii="Times New Roman" w:hAnsi="Times New Roman"/>
        </w:rPr>
        <w:t xml:space="preserve">, </w:t>
      </w:r>
      <w:r w:rsidRPr="00313644">
        <w:rPr>
          <w:rFonts w:ascii="Times New Roman" w:hAnsi="Times New Roman"/>
          <w:b/>
          <w:u w:val="single"/>
        </w:rPr>
        <w:t>turn the vacuum off</w:t>
      </w:r>
      <w:r>
        <w:rPr>
          <w:rFonts w:ascii="Times New Roman" w:hAnsi="Times New Roman"/>
        </w:rPr>
        <w:t xml:space="preserve">, and </w:t>
      </w:r>
      <w:r w:rsidRPr="00313644">
        <w:rPr>
          <w:rFonts w:ascii="Times New Roman" w:hAnsi="Times New Roman"/>
        </w:rPr>
        <w:t>detach the vacuum adapter.</w:t>
      </w:r>
    </w:p>
    <w:p w14:paraId="46BAA096" w14:textId="77777777" w:rsidR="00EB57FD" w:rsidRPr="00313644" w:rsidRDefault="00EB57FD" w:rsidP="00CE1634">
      <w:pPr>
        <w:pStyle w:val="ListParagraph"/>
        <w:numPr>
          <w:ilvl w:val="0"/>
          <w:numId w:val="93"/>
        </w:numPr>
        <w:rPr>
          <w:rFonts w:ascii="Times New Roman" w:hAnsi="Times New Roman"/>
          <w:b/>
        </w:rPr>
      </w:pPr>
      <w:r w:rsidRPr="00313644">
        <w:rPr>
          <w:rFonts w:ascii="Times New Roman" w:hAnsi="Times New Roman"/>
          <w:b/>
        </w:rPr>
        <w:t xml:space="preserve">NOTE:  If you forget to turn your vacuum off, it will ruin things for everybody else because their vacuum won’t work if yours is left open to the air.  </w:t>
      </w:r>
    </w:p>
    <w:p w14:paraId="00AF7FB9" w14:textId="77777777" w:rsidR="00EB57FD" w:rsidRPr="0095544E" w:rsidRDefault="00EB57FD" w:rsidP="00CE1634">
      <w:pPr>
        <w:pStyle w:val="ListParagraph"/>
        <w:numPr>
          <w:ilvl w:val="0"/>
          <w:numId w:val="93"/>
        </w:numPr>
        <w:rPr>
          <w:rFonts w:ascii="Times New Roman" w:hAnsi="Times New Roman"/>
          <w:b/>
        </w:rPr>
      </w:pPr>
      <w:r w:rsidRPr="00313644">
        <w:rPr>
          <w:rFonts w:ascii="Times New Roman" w:hAnsi="Times New Roman"/>
        </w:rPr>
        <w:t>Pulling the vacuum adapter is easier if you grasp the hot flask with a GLOVED hand</w:t>
      </w:r>
      <w:r>
        <w:rPr>
          <w:rFonts w:ascii="Times New Roman" w:hAnsi="Times New Roman"/>
        </w:rPr>
        <w:t>.</w:t>
      </w:r>
    </w:p>
    <w:p w14:paraId="67C39EE4" w14:textId="77777777" w:rsidR="00EB57FD" w:rsidRPr="00EA1158" w:rsidRDefault="00EB57FD" w:rsidP="00CE1634">
      <w:pPr>
        <w:pStyle w:val="ListParagraph"/>
        <w:numPr>
          <w:ilvl w:val="0"/>
          <w:numId w:val="93"/>
        </w:numPr>
        <w:rPr>
          <w:rFonts w:ascii="Times New Roman" w:hAnsi="Times New Roman"/>
          <w:b/>
        </w:rPr>
      </w:pPr>
      <w:r>
        <w:rPr>
          <w:rFonts w:ascii="Times New Roman" w:hAnsi="Times New Roman"/>
        </w:rPr>
        <w:t xml:space="preserve">Remove the reflux condenser and replace with the septum with the syringe stuck through it.  </w:t>
      </w:r>
    </w:p>
    <w:p w14:paraId="56B383FE" w14:textId="77777777" w:rsidR="00EB57FD" w:rsidRDefault="00EB57FD" w:rsidP="00EB57FD">
      <w:pPr>
        <w:rPr>
          <w:rFonts w:ascii="Times New Roman" w:hAnsi="Times New Roman"/>
        </w:rPr>
      </w:pPr>
    </w:p>
    <w:p w14:paraId="3FDB938C" w14:textId="77777777" w:rsidR="00EB57FD" w:rsidRPr="00A252B3" w:rsidRDefault="00EB57FD" w:rsidP="00EB57FD">
      <w:pPr>
        <w:rPr>
          <w:rFonts w:ascii="Times New Roman" w:hAnsi="Times New Roman"/>
        </w:rPr>
      </w:pPr>
    </w:p>
    <w:p w14:paraId="65B82764" w14:textId="77777777" w:rsidR="00EB57FD" w:rsidRPr="00CB391B" w:rsidRDefault="00EB57FD" w:rsidP="00EB57FD">
      <w:pPr>
        <w:pBdr>
          <w:top w:val="single" w:sz="4" w:space="1" w:color="auto"/>
          <w:left w:val="single" w:sz="4" w:space="4" w:color="auto"/>
          <w:bottom w:val="single" w:sz="4" w:space="1" w:color="auto"/>
          <w:right w:val="single" w:sz="4" w:space="4" w:color="auto"/>
        </w:pBdr>
        <w:rPr>
          <w:rFonts w:ascii="Times New Roman" w:hAnsi="Times New Roman"/>
          <w:b/>
        </w:rPr>
      </w:pPr>
      <w:r w:rsidRPr="00CB391B">
        <w:rPr>
          <w:rFonts w:ascii="Times New Roman" w:hAnsi="Times New Roman"/>
          <w:b/>
        </w:rPr>
        <w:t xml:space="preserve">Critical Note: Be sure to start the next reaction as described in Scheme 2 before week one is done.  </w:t>
      </w:r>
    </w:p>
    <w:p w14:paraId="64CC16BF" w14:textId="77777777" w:rsidR="00EB57FD" w:rsidRPr="007556D7" w:rsidRDefault="00EB57FD" w:rsidP="00CE1634">
      <w:pPr>
        <w:pStyle w:val="ListParagraph"/>
        <w:numPr>
          <w:ilvl w:val="0"/>
          <w:numId w:val="143"/>
        </w:numPr>
        <w:pBdr>
          <w:top w:val="single" w:sz="4" w:space="1" w:color="auto"/>
          <w:left w:val="single" w:sz="4" w:space="4" w:color="auto"/>
          <w:bottom w:val="single" w:sz="4" w:space="1" w:color="auto"/>
          <w:right w:val="single" w:sz="4" w:space="4" w:color="auto"/>
        </w:pBdr>
        <w:rPr>
          <w:rFonts w:ascii="Times New Roman" w:hAnsi="Times New Roman"/>
          <w:b/>
        </w:rPr>
      </w:pPr>
      <w:r w:rsidRPr="007556D7">
        <w:rPr>
          <w:rFonts w:ascii="Times New Roman" w:hAnsi="Times New Roman"/>
        </w:rPr>
        <w:t xml:space="preserve">Before week </w:t>
      </w:r>
      <w:r>
        <w:rPr>
          <w:rFonts w:ascii="Times New Roman" w:hAnsi="Times New Roman"/>
        </w:rPr>
        <w:t>one</w:t>
      </w:r>
      <w:r w:rsidRPr="007556D7">
        <w:rPr>
          <w:rFonts w:ascii="Times New Roman" w:hAnsi="Times New Roman"/>
        </w:rPr>
        <w:t xml:space="preserve"> is completed, it is urgent that you get the </w:t>
      </w:r>
      <w:r>
        <w:rPr>
          <w:rFonts w:ascii="Times New Roman" w:hAnsi="Times New Roman"/>
        </w:rPr>
        <w:t>subsequent</w:t>
      </w:r>
      <w:r w:rsidRPr="007556D7">
        <w:rPr>
          <w:rFonts w:ascii="Times New Roman" w:hAnsi="Times New Roman"/>
        </w:rPr>
        <w:t xml:space="preserve"> r</w:t>
      </w:r>
      <w:r>
        <w:rPr>
          <w:rFonts w:ascii="Times New Roman" w:hAnsi="Times New Roman"/>
        </w:rPr>
        <w:t xml:space="preserve">eaction started.  See Scheme 2. </w:t>
      </w:r>
    </w:p>
    <w:p w14:paraId="04917B0D" w14:textId="77777777" w:rsidR="00EB57FD" w:rsidRPr="00711607" w:rsidRDefault="00EB57FD" w:rsidP="00CE1634">
      <w:pPr>
        <w:pStyle w:val="ListParagraph"/>
        <w:numPr>
          <w:ilvl w:val="0"/>
          <w:numId w:val="143"/>
        </w:numPr>
        <w:pBdr>
          <w:top w:val="single" w:sz="4" w:space="1" w:color="auto"/>
          <w:left w:val="single" w:sz="4" w:space="4" w:color="auto"/>
          <w:bottom w:val="single" w:sz="4" w:space="1" w:color="auto"/>
          <w:right w:val="single" w:sz="4" w:space="4" w:color="auto"/>
        </w:pBdr>
        <w:rPr>
          <w:rFonts w:ascii="Times New Roman" w:hAnsi="Times New Roman"/>
          <w:b/>
        </w:rPr>
      </w:pPr>
      <w:r w:rsidRPr="007556D7">
        <w:rPr>
          <w:rFonts w:ascii="Times New Roman" w:hAnsi="Times New Roman"/>
        </w:rPr>
        <w:t xml:space="preserve">This reaction takes at least several hours after it is begun, so you don’t want to be trying to both start and finish it </w:t>
      </w:r>
      <w:r>
        <w:rPr>
          <w:rFonts w:ascii="Times New Roman" w:hAnsi="Times New Roman"/>
        </w:rPr>
        <w:t xml:space="preserve">and work it up and purify it all </w:t>
      </w:r>
      <w:r w:rsidRPr="007556D7">
        <w:rPr>
          <w:rFonts w:ascii="Times New Roman" w:hAnsi="Times New Roman"/>
        </w:rPr>
        <w:t xml:space="preserve">during the same lab period.  </w:t>
      </w:r>
      <w:r>
        <w:rPr>
          <w:rFonts w:ascii="Times New Roman" w:hAnsi="Times New Roman"/>
        </w:rPr>
        <w:t>So, if it has the whole week to complete itself, that will work out great and will allow you to waste no time!</w:t>
      </w:r>
    </w:p>
    <w:p w14:paraId="5C2A5725" w14:textId="77777777" w:rsidR="00EB57FD" w:rsidRPr="007556D7" w:rsidRDefault="00EB57FD" w:rsidP="00CE1634">
      <w:pPr>
        <w:pStyle w:val="ListParagraph"/>
        <w:numPr>
          <w:ilvl w:val="0"/>
          <w:numId w:val="143"/>
        </w:numPr>
        <w:pBdr>
          <w:top w:val="single" w:sz="4" w:space="1" w:color="auto"/>
          <w:left w:val="single" w:sz="4" w:space="4" w:color="auto"/>
          <w:bottom w:val="single" w:sz="4" w:space="1" w:color="auto"/>
          <w:right w:val="single" w:sz="4" w:space="4" w:color="auto"/>
        </w:pBdr>
        <w:rPr>
          <w:rFonts w:ascii="Times New Roman" w:hAnsi="Times New Roman"/>
          <w:b/>
        </w:rPr>
      </w:pPr>
      <w:proofErr w:type="gramStart"/>
      <w:r w:rsidRPr="007556D7">
        <w:rPr>
          <w:rFonts w:ascii="Times New Roman" w:hAnsi="Times New Roman"/>
        </w:rPr>
        <w:t>Plus</w:t>
      </w:r>
      <w:proofErr w:type="gramEnd"/>
      <w:r w:rsidRPr="007556D7">
        <w:rPr>
          <w:rFonts w:ascii="Times New Roman" w:hAnsi="Times New Roman"/>
        </w:rPr>
        <w:t xml:space="preserve"> it requires time-consuming workup.  </w:t>
      </w:r>
      <w:proofErr w:type="gramStart"/>
      <w:r>
        <w:rPr>
          <w:rFonts w:ascii="Times New Roman" w:hAnsi="Times New Roman"/>
        </w:rPr>
        <w:t>So</w:t>
      </w:r>
      <w:proofErr w:type="gramEnd"/>
      <w:r>
        <w:rPr>
          <w:rFonts w:ascii="Times New Roman" w:hAnsi="Times New Roman"/>
        </w:rPr>
        <w:t xml:space="preserve"> I’d like to have next week completely available for that.</w:t>
      </w:r>
    </w:p>
    <w:p w14:paraId="5F5E13D6" w14:textId="77777777" w:rsidR="00EB57FD" w:rsidRPr="008E0DB4" w:rsidRDefault="00EB57FD" w:rsidP="00CE1634">
      <w:pPr>
        <w:pStyle w:val="ListParagraph"/>
        <w:numPr>
          <w:ilvl w:val="0"/>
          <w:numId w:val="143"/>
        </w:numPr>
        <w:pBdr>
          <w:top w:val="single" w:sz="4" w:space="1" w:color="auto"/>
          <w:left w:val="single" w:sz="4" w:space="4" w:color="auto"/>
          <w:bottom w:val="single" w:sz="4" w:space="1" w:color="auto"/>
          <w:right w:val="single" w:sz="4" w:space="4" w:color="auto"/>
        </w:pBdr>
        <w:rPr>
          <w:rFonts w:ascii="Times New Roman" w:hAnsi="Times New Roman"/>
          <w:b/>
        </w:rPr>
      </w:pPr>
      <w:r w:rsidRPr="007556D7">
        <w:rPr>
          <w:rFonts w:ascii="Times New Roman" w:hAnsi="Times New Roman"/>
        </w:rPr>
        <w:t xml:space="preserve">If you don’t get it started during the </w:t>
      </w:r>
      <w:r>
        <w:rPr>
          <w:rFonts w:ascii="Times New Roman" w:hAnsi="Times New Roman"/>
        </w:rPr>
        <w:t>same</w:t>
      </w:r>
      <w:r w:rsidRPr="007556D7">
        <w:rPr>
          <w:rFonts w:ascii="Times New Roman" w:hAnsi="Times New Roman"/>
        </w:rPr>
        <w:t xml:space="preserve"> lab period, you will want to/need to come in sometime at least a day before the </w:t>
      </w:r>
      <w:r>
        <w:rPr>
          <w:rFonts w:ascii="Times New Roman" w:hAnsi="Times New Roman"/>
        </w:rPr>
        <w:t>next</w:t>
      </w:r>
      <w:r w:rsidRPr="007556D7">
        <w:rPr>
          <w:rFonts w:ascii="Times New Roman" w:hAnsi="Times New Roman"/>
        </w:rPr>
        <w:t xml:space="preserve"> lab period to get it started.</w:t>
      </w:r>
      <w:r w:rsidRPr="002E1AB4">
        <w:rPr>
          <w:rFonts w:ascii="Times New Roman" w:hAnsi="Times New Roman"/>
          <w:b/>
        </w:rPr>
        <w:t xml:space="preserve"> </w:t>
      </w:r>
      <w:r w:rsidRPr="008E0DB4">
        <w:rPr>
          <w:rFonts w:ascii="Times New Roman" w:hAnsi="Times New Roman"/>
          <w:noProof/>
        </w:rPr>
        <w:br w:type="page"/>
      </w:r>
    </w:p>
    <w:p w14:paraId="372BDA13" w14:textId="77777777" w:rsidR="00EB57FD" w:rsidRPr="00313644" w:rsidRDefault="00EB57FD" w:rsidP="00EB57FD">
      <w:pPr>
        <w:rPr>
          <w:rFonts w:ascii="Times New Roman" w:hAnsi="Times New Roman"/>
        </w:rPr>
      </w:pPr>
    </w:p>
    <w:p w14:paraId="2859E2DF" w14:textId="4DCC9C5C" w:rsidR="00EB57FD" w:rsidRPr="00313644" w:rsidRDefault="00EB57FD" w:rsidP="00EB57FD">
      <w:pPr>
        <w:rPr>
          <w:rFonts w:ascii="Times New Roman" w:hAnsi="Times New Roman"/>
          <w:b/>
          <w:u w:val="single"/>
        </w:rPr>
      </w:pPr>
      <w:r w:rsidRPr="00313644">
        <w:rPr>
          <w:rFonts w:ascii="Times New Roman" w:hAnsi="Times New Roman"/>
          <w:b/>
          <w:u w:val="single"/>
        </w:rPr>
        <w:t xml:space="preserve">Scheme 1 Part </w:t>
      </w:r>
      <w:r w:rsidR="000548F1">
        <w:rPr>
          <w:rFonts w:ascii="Times New Roman" w:hAnsi="Times New Roman"/>
          <w:b/>
          <w:u w:val="single"/>
        </w:rPr>
        <w:t>C</w:t>
      </w:r>
      <w:r w:rsidRPr="00313644">
        <w:rPr>
          <w:rFonts w:ascii="Times New Roman" w:hAnsi="Times New Roman"/>
          <w:b/>
          <w:u w:val="single"/>
        </w:rPr>
        <w:t>:  Product Analysis.  NMR, GC/MS, and yield</w:t>
      </w:r>
      <w:r>
        <w:rPr>
          <w:rFonts w:ascii="Times New Roman" w:hAnsi="Times New Roman"/>
          <w:b/>
          <w:u w:val="single"/>
        </w:rPr>
        <w:t>.  And Deciding whether You Need to Heat and Vacuum Further.</w:t>
      </w:r>
      <w:r w:rsidRPr="00313644">
        <w:rPr>
          <w:rFonts w:ascii="Times New Roman" w:hAnsi="Times New Roman"/>
          <w:b/>
          <w:u w:val="single"/>
        </w:rPr>
        <w:t xml:space="preserve"> </w:t>
      </w:r>
    </w:p>
    <w:p w14:paraId="1B6141EE" w14:textId="77777777" w:rsidR="00EB57FD" w:rsidRDefault="00EB57FD" w:rsidP="00CE1634">
      <w:pPr>
        <w:pStyle w:val="ListParagraph"/>
        <w:numPr>
          <w:ilvl w:val="0"/>
          <w:numId w:val="132"/>
        </w:numPr>
        <w:rPr>
          <w:rFonts w:ascii="Times New Roman" w:hAnsi="Times New Roman"/>
        </w:rPr>
      </w:pPr>
      <w:r>
        <w:rPr>
          <w:rFonts w:ascii="Times New Roman" w:hAnsi="Times New Roman"/>
        </w:rPr>
        <w:t xml:space="preserve">Hopefully everything has gone reasonably well.  However, this isn’t certain; perhaps the ring closure and water/hydrazine removal is not sufficiently complete, in which case you’ll need to do some more vacuuming.  (And in which case the yield will be too high, and the NMR will be contaminated.)  </w:t>
      </w:r>
    </w:p>
    <w:p w14:paraId="7D2B14C9" w14:textId="77777777" w:rsidR="00EB57FD" w:rsidRDefault="00EB57FD" w:rsidP="00CE1634">
      <w:pPr>
        <w:pStyle w:val="ListParagraph"/>
        <w:numPr>
          <w:ilvl w:val="0"/>
          <w:numId w:val="132"/>
        </w:numPr>
        <w:rPr>
          <w:rFonts w:ascii="Times New Roman" w:hAnsi="Times New Roman"/>
        </w:rPr>
      </w:pPr>
      <w:r>
        <w:rPr>
          <w:rFonts w:ascii="Times New Roman" w:hAnsi="Times New Roman"/>
        </w:rPr>
        <w:t>We don’t want to do additional heat/vacuum time unless absolutely necessary, though, because doing so can cause some decomposition of your product.</w:t>
      </w:r>
    </w:p>
    <w:p w14:paraId="78C94E3D" w14:textId="77777777" w:rsidR="00EB57FD" w:rsidRDefault="00EB57FD" w:rsidP="00CE1634">
      <w:pPr>
        <w:pStyle w:val="ListParagraph"/>
        <w:numPr>
          <w:ilvl w:val="0"/>
          <w:numId w:val="132"/>
        </w:numPr>
        <w:rPr>
          <w:rFonts w:ascii="Times New Roman" w:hAnsi="Times New Roman"/>
        </w:rPr>
      </w:pPr>
      <w:r>
        <w:rPr>
          <w:rFonts w:ascii="Times New Roman" w:hAnsi="Times New Roman"/>
        </w:rPr>
        <w:t xml:space="preserve">To decide whether you need additional heating/vacuuming, you need a quick way to assess the situation.  Both the NMR and/or the % yield can tell us. If the yield significantly exceeds 100%, that represents trouble.  And if the NMR shows more complexity than expected, that too means trouble.  </w:t>
      </w:r>
    </w:p>
    <w:p w14:paraId="5DCB77AA" w14:textId="77777777" w:rsidR="00EB57FD" w:rsidRPr="00EA1158" w:rsidRDefault="00EB57FD" w:rsidP="00EB57FD">
      <w:pPr>
        <w:rPr>
          <w:rFonts w:ascii="Times New Roman" w:hAnsi="Times New Roman"/>
        </w:rPr>
      </w:pPr>
    </w:p>
    <w:p w14:paraId="61BA9830" w14:textId="77777777" w:rsidR="00EB57FD" w:rsidRPr="00313644" w:rsidRDefault="00EB57FD" w:rsidP="00CE1634">
      <w:pPr>
        <w:pStyle w:val="ListParagraph"/>
        <w:numPr>
          <w:ilvl w:val="0"/>
          <w:numId w:val="78"/>
        </w:numPr>
        <w:rPr>
          <w:rFonts w:ascii="Times New Roman" w:hAnsi="Times New Roman"/>
        </w:rPr>
      </w:pPr>
      <w:r>
        <w:rPr>
          <w:rFonts w:ascii="Times New Roman" w:hAnsi="Times New Roman"/>
          <w:b/>
          <w:u w:val="single"/>
        </w:rPr>
        <w:t>NMR and GC analysis:</w:t>
      </w:r>
      <w:r w:rsidRPr="00494D3F">
        <w:rPr>
          <w:rFonts w:ascii="Times New Roman" w:hAnsi="Times New Roman"/>
        </w:rPr>
        <w:t xml:space="preserve">  </w:t>
      </w:r>
      <w:r>
        <w:rPr>
          <w:rFonts w:ascii="Times New Roman" w:hAnsi="Times New Roman"/>
        </w:rPr>
        <w:t>d</w:t>
      </w:r>
      <w:r w:rsidRPr="00313644">
        <w:rPr>
          <w:rFonts w:ascii="Times New Roman" w:hAnsi="Times New Roman"/>
        </w:rPr>
        <w:t xml:space="preserve">ip a long-stemmed pipet into the </w:t>
      </w:r>
      <w:r>
        <w:rPr>
          <w:rFonts w:ascii="Times New Roman" w:hAnsi="Times New Roman"/>
        </w:rPr>
        <w:t>product</w:t>
      </w:r>
      <w:r w:rsidRPr="00313644">
        <w:rPr>
          <w:rFonts w:ascii="Times New Roman" w:hAnsi="Times New Roman"/>
        </w:rPr>
        <w:t xml:space="preserve"> and draw up about a quarter-inch (1 cm) sample (finger-nail length) of your hot mixture into the skinny tip of your pipet</w:t>
      </w:r>
    </w:p>
    <w:p w14:paraId="4E6D44B3" w14:textId="77777777" w:rsidR="00EB57FD" w:rsidRPr="00313644" w:rsidRDefault="00EB57FD" w:rsidP="00CE1634">
      <w:pPr>
        <w:pStyle w:val="ListParagraph"/>
        <w:numPr>
          <w:ilvl w:val="0"/>
          <w:numId w:val="87"/>
        </w:numPr>
        <w:rPr>
          <w:rFonts w:ascii="Times New Roman" w:hAnsi="Times New Roman"/>
        </w:rPr>
      </w:pPr>
      <w:r w:rsidRPr="00313644">
        <w:rPr>
          <w:rFonts w:ascii="Times New Roman" w:hAnsi="Times New Roman"/>
        </w:rPr>
        <w:t xml:space="preserve">Sample should be small, both to give sharpest NMR and to minimize yield loss.  </w:t>
      </w:r>
    </w:p>
    <w:p w14:paraId="50F16A02" w14:textId="77777777" w:rsidR="00EB57FD" w:rsidRPr="00313644" w:rsidRDefault="00EB57FD" w:rsidP="00CE1634">
      <w:pPr>
        <w:pStyle w:val="ListParagraph"/>
        <w:numPr>
          <w:ilvl w:val="0"/>
          <w:numId w:val="78"/>
        </w:numPr>
        <w:rPr>
          <w:rFonts w:ascii="Times New Roman" w:hAnsi="Times New Roman"/>
        </w:rPr>
      </w:pPr>
      <w:r w:rsidRPr="00313644">
        <w:rPr>
          <w:rFonts w:ascii="Times New Roman" w:hAnsi="Times New Roman"/>
        </w:rPr>
        <w:t>Put your pipet with that s</w:t>
      </w:r>
      <w:r>
        <w:rPr>
          <w:rFonts w:ascii="Times New Roman" w:hAnsi="Times New Roman"/>
        </w:rPr>
        <w:t xml:space="preserve">mall sample into an NMR tube. </w:t>
      </w:r>
    </w:p>
    <w:p w14:paraId="587CA68B" w14:textId="77777777" w:rsidR="00EB57FD" w:rsidRPr="00313644" w:rsidRDefault="00EB57FD" w:rsidP="00CE1634">
      <w:pPr>
        <w:pStyle w:val="ListParagraph"/>
        <w:numPr>
          <w:ilvl w:val="0"/>
          <w:numId w:val="78"/>
        </w:numPr>
        <w:rPr>
          <w:rFonts w:ascii="Times New Roman" w:hAnsi="Times New Roman"/>
        </w:rPr>
      </w:pPr>
      <w:r w:rsidRPr="00313644">
        <w:rPr>
          <w:rFonts w:ascii="Times New Roman" w:hAnsi="Times New Roman"/>
        </w:rPr>
        <w:t xml:space="preserve">Put a septum into the top of your reaction flask to keep air out.  </w:t>
      </w:r>
    </w:p>
    <w:p w14:paraId="410DF7D7" w14:textId="77777777" w:rsidR="00EB57FD" w:rsidRPr="00313644" w:rsidRDefault="00EB57FD" w:rsidP="00CE1634">
      <w:pPr>
        <w:pStyle w:val="ListParagraph"/>
        <w:numPr>
          <w:ilvl w:val="0"/>
          <w:numId w:val="94"/>
        </w:numPr>
        <w:rPr>
          <w:rFonts w:ascii="Times New Roman" w:hAnsi="Times New Roman"/>
        </w:rPr>
      </w:pPr>
      <w:r w:rsidRPr="00313644">
        <w:rPr>
          <w:rFonts w:ascii="Times New Roman" w:hAnsi="Times New Roman"/>
        </w:rPr>
        <w:t xml:space="preserve">Air can cause some oxidation </w:t>
      </w:r>
      <w:r>
        <w:rPr>
          <w:rFonts w:ascii="Times New Roman" w:hAnsi="Times New Roman"/>
        </w:rPr>
        <w:t xml:space="preserve">and decomposition </w:t>
      </w:r>
      <w:r w:rsidRPr="00313644">
        <w:rPr>
          <w:rFonts w:ascii="Times New Roman" w:hAnsi="Times New Roman"/>
        </w:rPr>
        <w:t xml:space="preserve">of </w:t>
      </w:r>
      <w:r>
        <w:rPr>
          <w:rFonts w:ascii="Times New Roman" w:hAnsi="Times New Roman"/>
        </w:rPr>
        <w:t>your</w:t>
      </w:r>
      <w:r w:rsidRPr="00313644">
        <w:rPr>
          <w:rFonts w:ascii="Times New Roman" w:hAnsi="Times New Roman"/>
        </w:rPr>
        <w:t xml:space="preserve"> </w:t>
      </w:r>
      <w:r>
        <w:rPr>
          <w:rFonts w:ascii="Times New Roman" w:hAnsi="Times New Roman"/>
        </w:rPr>
        <w:t>product</w:t>
      </w:r>
      <w:r w:rsidRPr="00313644">
        <w:rPr>
          <w:rFonts w:ascii="Times New Roman" w:hAnsi="Times New Roman"/>
        </w:rPr>
        <w:t xml:space="preserve">, particularly when it’s hot.  </w:t>
      </w:r>
    </w:p>
    <w:p w14:paraId="4FE9C8AC" w14:textId="77777777" w:rsidR="00EB57FD" w:rsidRPr="00313644" w:rsidRDefault="00EB57FD" w:rsidP="00CE1634">
      <w:pPr>
        <w:pStyle w:val="ListParagraph"/>
        <w:numPr>
          <w:ilvl w:val="0"/>
          <w:numId w:val="78"/>
        </w:numPr>
        <w:rPr>
          <w:rFonts w:ascii="Times New Roman" w:hAnsi="Times New Roman"/>
        </w:rPr>
      </w:pPr>
      <w:r w:rsidRPr="00313644">
        <w:rPr>
          <w:rFonts w:ascii="Times New Roman" w:hAnsi="Times New Roman"/>
        </w:rPr>
        <w:t xml:space="preserve">Add 1.2 mL of CDCl3 into the same pipet that has the sample in it and is in the NMR tube, and attach a pipet bulb to the pipet.  </w:t>
      </w:r>
    </w:p>
    <w:p w14:paraId="56C458F5" w14:textId="77777777" w:rsidR="00EB57FD" w:rsidRPr="00313644" w:rsidRDefault="00EB57FD" w:rsidP="00CE1634">
      <w:pPr>
        <w:pStyle w:val="ListParagraph"/>
        <w:numPr>
          <w:ilvl w:val="0"/>
          <w:numId w:val="78"/>
        </w:numPr>
        <w:rPr>
          <w:rFonts w:ascii="Times New Roman" w:hAnsi="Times New Roman"/>
        </w:rPr>
      </w:pPr>
      <w:r w:rsidRPr="00707A8A">
        <w:rPr>
          <w:rFonts w:ascii="Times New Roman" w:hAnsi="Times New Roman"/>
          <w:b/>
          <w:u w:val="single"/>
        </w:rPr>
        <w:t>GC Prep</w:t>
      </w:r>
      <w:r>
        <w:rPr>
          <w:rFonts w:ascii="Times New Roman" w:hAnsi="Times New Roman"/>
        </w:rPr>
        <w:t xml:space="preserve">:  </w:t>
      </w:r>
      <w:r w:rsidRPr="00313644">
        <w:rPr>
          <w:rFonts w:ascii="Times New Roman" w:hAnsi="Times New Roman"/>
        </w:rPr>
        <w:t xml:space="preserve">Using the same long-stemmed pipet, draw out what solution it can reach </w:t>
      </w:r>
      <w:r>
        <w:rPr>
          <w:rFonts w:ascii="Times New Roman" w:hAnsi="Times New Roman"/>
        </w:rPr>
        <w:t xml:space="preserve">from your NMR tube, </w:t>
      </w:r>
      <w:r w:rsidRPr="00313644">
        <w:rPr>
          <w:rFonts w:ascii="Times New Roman" w:hAnsi="Times New Roman"/>
        </w:rPr>
        <w:t xml:space="preserve">and transfer it </w:t>
      </w:r>
      <w:r>
        <w:rPr>
          <w:rFonts w:ascii="Times New Roman" w:hAnsi="Times New Roman"/>
        </w:rPr>
        <w:t xml:space="preserve">directly </w:t>
      </w:r>
      <w:r w:rsidRPr="00313644">
        <w:rPr>
          <w:rFonts w:ascii="Times New Roman" w:hAnsi="Times New Roman"/>
        </w:rPr>
        <w:t xml:space="preserve">into a GC-MS vial.  </w:t>
      </w:r>
    </w:p>
    <w:p w14:paraId="45958D1D" w14:textId="77777777" w:rsidR="00EB57FD" w:rsidRPr="00313644" w:rsidRDefault="00EB57FD" w:rsidP="00CE1634">
      <w:pPr>
        <w:pStyle w:val="ListParagraph"/>
        <w:numPr>
          <w:ilvl w:val="0"/>
          <w:numId w:val="82"/>
        </w:numPr>
        <w:rPr>
          <w:rFonts w:ascii="Times New Roman" w:hAnsi="Times New Roman"/>
        </w:rPr>
      </w:pPr>
      <w:r w:rsidRPr="00313644">
        <w:rPr>
          <w:rFonts w:ascii="Times New Roman" w:hAnsi="Times New Roman"/>
        </w:rPr>
        <w:t xml:space="preserve">There will still be enough solution for the NMR.  </w:t>
      </w:r>
    </w:p>
    <w:p w14:paraId="155370C6" w14:textId="3D9757A7" w:rsidR="00EB57FD" w:rsidRPr="00313644" w:rsidRDefault="00EB57FD" w:rsidP="00CE1634">
      <w:pPr>
        <w:pStyle w:val="ListParagraph"/>
        <w:numPr>
          <w:ilvl w:val="0"/>
          <w:numId w:val="82"/>
        </w:numPr>
        <w:rPr>
          <w:rFonts w:ascii="Times New Roman" w:hAnsi="Times New Roman"/>
        </w:rPr>
      </w:pPr>
      <w:r w:rsidRPr="00313644">
        <w:rPr>
          <w:rFonts w:ascii="Times New Roman" w:hAnsi="Times New Roman"/>
        </w:rPr>
        <w:t>Basically</w:t>
      </w:r>
      <w:r w:rsidR="000548F1">
        <w:rPr>
          <w:rFonts w:ascii="Times New Roman" w:hAnsi="Times New Roman"/>
        </w:rPr>
        <w:t>,</w:t>
      </w:r>
      <w:r w:rsidRPr="00313644">
        <w:rPr>
          <w:rFonts w:ascii="Times New Roman" w:hAnsi="Times New Roman"/>
        </w:rPr>
        <w:t xml:space="preserve"> the same solution will feed both NMR and GC-MS analyses</w:t>
      </w:r>
    </w:p>
    <w:p w14:paraId="3D1A0A3C" w14:textId="77777777" w:rsidR="00EB57FD" w:rsidRPr="00313644" w:rsidRDefault="00EB57FD" w:rsidP="00CE1634">
      <w:pPr>
        <w:pStyle w:val="ListParagraph"/>
        <w:numPr>
          <w:ilvl w:val="0"/>
          <w:numId w:val="78"/>
        </w:numPr>
        <w:rPr>
          <w:rFonts w:ascii="Times New Roman" w:hAnsi="Times New Roman"/>
        </w:rPr>
      </w:pPr>
      <w:r w:rsidRPr="00CA7D5C">
        <w:rPr>
          <w:rFonts w:ascii="Times New Roman" w:hAnsi="Times New Roman"/>
          <w:b/>
        </w:rPr>
        <w:t>Submit the NMR sample to the NMR queue</w:t>
      </w:r>
      <w:r w:rsidRPr="00313644">
        <w:rPr>
          <w:rFonts w:ascii="Times New Roman" w:hAnsi="Times New Roman"/>
        </w:rPr>
        <w:t xml:space="preserve">.  </w:t>
      </w:r>
    </w:p>
    <w:p w14:paraId="2B078361" w14:textId="77777777" w:rsidR="00EB57FD" w:rsidRDefault="00EB57FD" w:rsidP="00CE1634">
      <w:pPr>
        <w:pStyle w:val="ListParagraph"/>
        <w:numPr>
          <w:ilvl w:val="0"/>
          <w:numId w:val="95"/>
        </w:numPr>
        <w:rPr>
          <w:rFonts w:ascii="Times New Roman" w:hAnsi="Times New Roman"/>
        </w:rPr>
      </w:pPr>
      <w:r>
        <w:rPr>
          <w:rFonts w:ascii="Times New Roman" w:hAnsi="Times New Roman"/>
        </w:rPr>
        <w:t xml:space="preserve">Students will be using the NMR both for submitting, but also for processing (printing extra copies, doing horizontal expansions, etc.)  </w:t>
      </w:r>
      <w:proofErr w:type="gramStart"/>
      <w:r>
        <w:rPr>
          <w:rFonts w:ascii="Times New Roman" w:hAnsi="Times New Roman"/>
        </w:rPr>
        <w:t>So</w:t>
      </w:r>
      <w:proofErr w:type="gramEnd"/>
      <w:r>
        <w:rPr>
          <w:rFonts w:ascii="Times New Roman" w:hAnsi="Times New Roman"/>
        </w:rPr>
        <w:t xml:space="preserve"> you may need to be able to work your way between “submit” and “spectrometer” modes.</w:t>
      </w:r>
    </w:p>
    <w:p w14:paraId="5A47E313" w14:textId="77777777" w:rsidR="00EB57FD" w:rsidRDefault="00EB57FD" w:rsidP="00CE1634">
      <w:pPr>
        <w:pStyle w:val="ListParagraph"/>
        <w:numPr>
          <w:ilvl w:val="0"/>
          <w:numId w:val="106"/>
        </w:numPr>
        <w:spacing w:line="216" w:lineRule="auto"/>
        <w:ind w:left="1080" w:right="4"/>
        <w:jc w:val="both"/>
        <w:rPr>
          <w:rFonts w:ascii="Times New Roman" w:hAnsi="Times New Roman"/>
        </w:rPr>
      </w:pPr>
      <w:r>
        <w:rPr>
          <w:rFonts w:ascii="Times New Roman" w:hAnsi="Times New Roman"/>
        </w:rPr>
        <w:t>If not in submit mode, click “New Study” to get into submit mode.  The correct experiment should automatically load when you do so, if the software is working right.</w:t>
      </w:r>
    </w:p>
    <w:p w14:paraId="12DF2AA5" w14:textId="77777777" w:rsidR="00EB57FD" w:rsidRPr="00313644" w:rsidRDefault="00EB57FD" w:rsidP="00CE1634">
      <w:pPr>
        <w:pStyle w:val="ListParagraph"/>
        <w:numPr>
          <w:ilvl w:val="0"/>
          <w:numId w:val="78"/>
        </w:numPr>
        <w:rPr>
          <w:rFonts w:ascii="Times New Roman" w:hAnsi="Times New Roman"/>
        </w:rPr>
      </w:pPr>
      <w:r w:rsidRPr="00CA7D5C">
        <w:rPr>
          <w:rFonts w:ascii="Times New Roman" w:hAnsi="Times New Roman"/>
          <w:b/>
        </w:rPr>
        <w:t>Submit your GC-MS sample to the GC-MS queue</w:t>
      </w:r>
      <w:r w:rsidRPr="00313644">
        <w:rPr>
          <w:rFonts w:ascii="Times New Roman" w:hAnsi="Times New Roman"/>
        </w:rPr>
        <w:t xml:space="preserve">.  </w:t>
      </w:r>
    </w:p>
    <w:p w14:paraId="1673AE25" w14:textId="77777777" w:rsidR="00EB57FD" w:rsidRPr="00313644" w:rsidRDefault="00EB57FD" w:rsidP="00CE1634">
      <w:pPr>
        <w:pStyle w:val="ListParagraph"/>
        <w:numPr>
          <w:ilvl w:val="0"/>
          <w:numId w:val="83"/>
        </w:numPr>
        <w:rPr>
          <w:rFonts w:ascii="Times New Roman" w:hAnsi="Times New Roman"/>
        </w:rPr>
      </w:pPr>
      <w:r w:rsidRPr="00313644">
        <w:rPr>
          <w:rFonts w:ascii="Times New Roman" w:hAnsi="Times New Roman"/>
        </w:rPr>
        <w:t xml:space="preserve">This will probably take a while to run.  </w:t>
      </w:r>
    </w:p>
    <w:p w14:paraId="6EEC8FBD" w14:textId="77777777" w:rsidR="00EB57FD" w:rsidRPr="00603D83" w:rsidRDefault="00EB57FD" w:rsidP="00CE1634">
      <w:pPr>
        <w:pStyle w:val="ListParagraph"/>
        <w:numPr>
          <w:ilvl w:val="0"/>
          <w:numId w:val="78"/>
        </w:numPr>
        <w:rPr>
          <w:rFonts w:ascii="Times New Roman" w:hAnsi="Times New Roman"/>
        </w:rPr>
      </w:pPr>
      <w:r w:rsidRPr="00CA7D5C">
        <w:rPr>
          <w:rFonts w:ascii="Times New Roman" w:hAnsi="Times New Roman"/>
          <w:b/>
        </w:rPr>
        <w:t>Mass measurement and % yield determination</w:t>
      </w:r>
      <w:r>
        <w:rPr>
          <w:rFonts w:ascii="Times New Roman" w:hAnsi="Times New Roman"/>
        </w:rPr>
        <w:t xml:space="preserve">.  </w:t>
      </w:r>
      <w:r w:rsidRPr="00313644">
        <w:rPr>
          <w:rFonts w:ascii="Times New Roman" w:hAnsi="Times New Roman"/>
        </w:rPr>
        <w:t>Take your flask to the balance and measure the mass.</w:t>
      </w:r>
      <w:r>
        <w:rPr>
          <w:rFonts w:ascii="Times New Roman" w:hAnsi="Times New Roman"/>
        </w:rPr>
        <w:t xml:space="preserve"> </w:t>
      </w:r>
    </w:p>
    <w:p w14:paraId="04533EC0" w14:textId="77777777" w:rsidR="00EB57FD" w:rsidRDefault="00EB57FD" w:rsidP="00CE1634">
      <w:pPr>
        <w:pStyle w:val="ListParagraph"/>
        <w:numPr>
          <w:ilvl w:val="0"/>
          <w:numId w:val="96"/>
        </w:numPr>
        <w:rPr>
          <w:rFonts w:ascii="Times New Roman" w:hAnsi="Times New Roman"/>
        </w:rPr>
      </w:pPr>
      <w:r>
        <w:rPr>
          <w:rFonts w:ascii="Times New Roman" w:hAnsi="Times New Roman"/>
        </w:rPr>
        <w:t>Take the septum out before recording the mass; replace it immediately after recording the mass.</w:t>
      </w:r>
    </w:p>
    <w:p w14:paraId="089AED3F" w14:textId="77777777" w:rsidR="00EB57FD" w:rsidRDefault="00EB57FD" w:rsidP="00CE1634">
      <w:pPr>
        <w:pStyle w:val="ListParagraph"/>
        <w:numPr>
          <w:ilvl w:val="0"/>
          <w:numId w:val="96"/>
        </w:numPr>
        <w:rPr>
          <w:rFonts w:ascii="Times New Roman" w:hAnsi="Times New Roman"/>
        </w:rPr>
      </w:pPr>
      <w:r w:rsidRPr="00313644">
        <w:rPr>
          <w:rFonts w:ascii="Times New Roman" w:hAnsi="Times New Roman"/>
        </w:rPr>
        <w:t>Subtract the original mass of the flask and stir bar in order to determine the mass of product.</w:t>
      </w:r>
    </w:p>
    <w:p w14:paraId="3A8C44C8" w14:textId="77777777" w:rsidR="00EB57FD" w:rsidRDefault="00EB57FD" w:rsidP="00CE1634">
      <w:pPr>
        <w:pStyle w:val="ListParagraph"/>
        <w:numPr>
          <w:ilvl w:val="0"/>
          <w:numId w:val="96"/>
        </w:numPr>
        <w:rPr>
          <w:rFonts w:ascii="Times New Roman" w:hAnsi="Times New Roman"/>
        </w:rPr>
      </w:pPr>
      <w:r>
        <w:rPr>
          <w:rFonts w:ascii="Times New Roman" w:hAnsi="Times New Roman"/>
        </w:rPr>
        <w:t>Record the mass of product; you’ll need it both for this week’s lab report (as the product) and for next week’s lab report (as the reactant).</w:t>
      </w:r>
    </w:p>
    <w:p w14:paraId="32377DA8" w14:textId="77777777" w:rsidR="00EB57FD" w:rsidRPr="00313644" w:rsidRDefault="00EB57FD" w:rsidP="00CE1634">
      <w:pPr>
        <w:pStyle w:val="ListParagraph"/>
        <w:numPr>
          <w:ilvl w:val="0"/>
          <w:numId w:val="78"/>
        </w:numPr>
        <w:rPr>
          <w:rFonts w:ascii="Times New Roman" w:hAnsi="Times New Roman"/>
        </w:rPr>
      </w:pPr>
      <w:r w:rsidRPr="00313644">
        <w:rPr>
          <w:rFonts w:ascii="Times New Roman" w:hAnsi="Times New Roman"/>
        </w:rPr>
        <w:t>Calculate the percent yield of your Scheme 1 reaction (</w:t>
      </w:r>
      <w:r w:rsidRPr="00313644">
        <w:rPr>
          <w:rFonts w:ascii="Times New Roman" w:hAnsi="Times New Roman"/>
          <w:b/>
        </w:rPr>
        <w:t xml:space="preserve">1 </w:t>
      </w:r>
      <w:r w:rsidRPr="00313644">
        <w:rPr>
          <w:rFonts w:ascii="Times New Roman" w:hAnsi="Times New Roman"/>
          <w:b/>
        </w:rPr>
        <w:sym w:font="Wingdings" w:char="F0E0"/>
      </w:r>
      <w:r w:rsidRPr="00313644">
        <w:rPr>
          <w:rFonts w:ascii="Times New Roman" w:hAnsi="Times New Roman"/>
          <w:b/>
        </w:rPr>
        <w:t xml:space="preserve"> 3)</w:t>
      </w:r>
      <w:r w:rsidRPr="00313644">
        <w:rPr>
          <w:rFonts w:ascii="Times New Roman" w:hAnsi="Times New Roman"/>
          <w:b/>
          <w:sz w:val="28"/>
        </w:rPr>
        <w:t xml:space="preserve"> </w:t>
      </w:r>
    </w:p>
    <w:p w14:paraId="15DC5712" w14:textId="77777777" w:rsidR="00EB57FD" w:rsidRPr="00CB19D8" w:rsidRDefault="00EB57FD" w:rsidP="00CE1634">
      <w:pPr>
        <w:pStyle w:val="ListParagraph"/>
        <w:numPr>
          <w:ilvl w:val="0"/>
          <w:numId w:val="142"/>
        </w:numPr>
        <w:rPr>
          <w:rFonts w:ascii="Times New Roman" w:hAnsi="Times New Roman"/>
          <w:b/>
          <w:u w:val="single"/>
        </w:rPr>
      </w:pPr>
      <w:r w:rsidRPr="00CB19D8">
        <w:rPr>
          <w:rFonts w:ascii="Times New Roman" w:hAnsi="Times New Roman"/>
          <w:b/>
          <w:u w:val="single"/>
        </w:rPr>
        <w:t xml:space="preserve">If your yield exceeds 100%, it probably means your heat/vacuum process had problems.  See instructor, in that case.  </w:t>
      </w:r>
    </w:p>
    <w:p w14:paraId="41051A7E" w14:textId="77777777" w:rsidR="00EB57FD" w:rsidRPr="00313644" w:rsidRDefault="00EB57FD" w:rsidP="00CE1634">
      <w:pPr>
        <w:pStyle w:val="ListParagraph"/>
        <w:numPr>
          <w:ilvl w:val="0"/>
          <w:numId w:val="78"/>
        </w:numPr>
        <w:rPr>
          <w:rFonts w:ascii="Times New Roman" w:hAnsi="Times New Roman"/>
        </w:rPr>
      </w:pPr>
      <w:r w:rsidRPr="00313644">
        <w:rPr>
          <w:rFonts w:ascii="Times New Roman" w:hAnsi="Times New Roman"/>
        </w:rPr>
        <w:t>Calculate how many mmol of product you have.</w:t>
      </w:r>
    </w:p>
    <w:p w14:paraId="7BD61C27" w14:textId="77777777" w:rsidR="00EB57FD" w:rsidRPr="00603D83" w:rsidRDefault="00EB57FD" w:rsidP="00CE1634">
      <w:pPr>
        <w:pStyle w:val="ListParagraph"/>
        <w:numPr>
          <w:ilvl w:val="0"/>
          <w:numId w:val="78"/>
        </w:numPr>
        <w:rPr>
          <w:rFonts w:ascii="Times New Roman" w:hAnsi="Times New Roman"/>
        </w:rPr>
      </w:pPr>
      <w:r>
        <w:rPr>
          <w:rFonts w:ascii="Times New Roman" w:hAnsi="Times New Roman"/>
        </w:rPr>
        <w:t>If you have the NMR, or you have the mass and use that to calculate the % yield, those will provide the information needed to determine whether or not you’re good, or need more vacuum.  Consult instructor?</w:t>
      </w:r>
    </w:p>
    <w:p w14:paraId="6002EFD7" w14:textId="77777777" w:rsidR="00EB57FD" w:rsidRPr="00313644" w:rsidRDefault="00EB57FD" w:rsidP="00CE1634">
      <w:pPr>
        <w:pStyle w:val="ListParagraph"/>
        <w:numPr>
          <w:ilvl w:val="0"/>
          <w:numId w:val="78"/>
        </w:numPr>
        <w:rPr>
          <w:rFonts w:ascii="Times New Roman" w:hAnsi="Times New Roman"/>
        </w:rPr>
      </w:pPr>
      <w:r w:rsidRPr="00313644">
        <w:rPr>
          <w:rFonts w:ascii="Times New Roman" w:hAnsi="Times New Roman"/>
          <w:b/>
          <w:u w:val="single"/>
        </w:rPr>
        <w:t xml:space="preserve">Make </w:t>
      </w:r>
      <w:r>
        <w:rPr>
          <w:rFonts w:ascii="Times New Roman" w:hAnsi="Times New Roman"/>
          <w:b/>
          <w:u w:val="single"/>
        </w:rPr>
        <w:t>an extra copy</w:t>
      </w:r>
      <w:r w:rsidRPr="00313644">
        <w:rPr>
          <w:rFonts w:ascii="Times New Roman" w:hAnsi="Times New Roman"/>
          <w:b/>
          <w:u w:val="single"/>
        </w:rPr>
        <w:t xml:space="preserve"> of </w:t>
      </w:r>
      <w:r>
        <w:rPr>
          <w:rFonts w:ascii="Times New Roman" w:hAnsi="Times New Roman"/>
          <w:b/>
          <w:u w:val="single"/>
        </w:rPr>
        <w:t xml:space="preserve">both </w:t>
      </w:r>
      <w:r w:rsidRPr="00313644">
        <w:rPr>
          <w:rFonts w:ascii="Times New Roman" w:hAnsi="Times New Roman"/>
          <w:b/>
          <w:u w:val="single"/>
        </w:rPr>
        <w:t xml:space="preserve">your NMR and </w:t>
      </w:r>
      <w:r>
        <w:rPr>
          <w:rFonts w:ascii="Times New Roman" w:hAnsi="Times New Roman"/>
          <w:b/>
          <w:u w:val="single"/>
        </w:rPr>
        <w:t xml:space="preserve">your GC and </w:t>
      </w:r>
      <w:r w:rsidRPr="00313644">
        <w:rPr>
          <w:rFonts w:ascii="Times New Roman" w:hAnsi="Times New Roman"/>
          <w:b/>
          <w:u w:val="single"/>
        </w:rPr>
        <w:t xml:space="preserve">put </w:t>
      </w:r>
      <w:r>
        <w:rPr>
          <w:rFonts w:ascii="Times New Roman" w:hAnsi="Times New Roman"/>
          <w:b/>
          <w:u w:val="single"/>
        </w:rPr>
        <w:t>the extras</w:t>
      </w:r>
      <w:r w:rsidRPr="00313644">
        <w:rPr>
          <w:rFonts w:ascii="Times New Roman" w:hAnsi="Times New Roman"/>
          <w:b/>
          <w:u w:val="single"/>
        </w:rPr>
        <w:t xml:space="preserve"> in your drawer</w:t>
      </w:r>
      <w:r w:rsidRPr="00313644">
        <w:rPr>
          <w:rFonts w:ascii="Times New Roman" w:hAnsi="Times New Roman"/>
        </w:rPr>
        <w:t xml:space="preserve">.  You’ll need </w:t>
      </w:r>
      <w:r>
        <w:rPr>
          <w:rFonts w:ascii="Times New Roman" w:hAnsi="Times New Roman"/>
        </w:rPr>
        <w:t>them for</w:t>
      </w:r>
      <w:r w:rsidRPr="00313644">
        <w:rPr>
          <w:rFonts w:ascii="Times New Roman" w:hAnsi="Times New Roman"/>
        </w:rPr>
        <w:t xml:space="preserve"> your lab report</w:t>
      </w:r>
      <w:r>
        <w:rPr>
          <w:rFonts w:ascii="Times New Roman" w:hAnsi="Times New Roman"/>
        </w:rPr>
        <w:t xml:space="preserve"> for this week, but you’ll also need them for your lab report next week! </w:t>
      </w:r>
      <w:r w:rsidRPr="0063623B">
        <w:rPr>
          <w:rFonts w:ascii="Times New Roman" w:hAnsi="Times New Roman"/>
        </w:rPr>
        <w:sym w:font="Wingdings" w:char="F04A"/>
      </w:r>
      <w:r>
        <w:rPr>
          <w:rFonts w:ascii="Times New Roman" w:hAnsi="Times New Roman"/>
        </w:rPr>
        <w:t xml:space="preserve"> </w:t>
      </w:r>
    </w:p>
    <w:p w14:paraId="6BB7E5B1" w14:textId="77777777" w:rsidR="00EB57FD" w:rsidRPr="00DA7DD3" w:rsidRDefault="00EB57FD" w:rsidP="00CE1634">
      <w:pPr>
        <w:pStyle w:val="ListParagraph"/>
        <w:numPr>
          <w:ilvl w:val="0"/>
          <w:numId w:val="98"/>
        </w:numPr>
        <w:rPr>
          <w:rFonts w:ascii="Times New Roman" w:hAnsi="Times New Roman"/>
        </w:rPr>
      </w:pPr>
      <w:r w:rsidRPr="00313644">
        <w:rPr>
          <w:rFonts w:ascii="Times New Roman" w:hAnsi="Times New Roman"/>
        </w:rPr>
        <w:t xml:space="preserve">Today’s product will be </w:t>
      </w:r>
      <w:r>
        <w:rPr>
          <w:rFonts w:ascii="Times New Roman" w:hAnsi="Times New Roman"/>
        </w:rPr>
        <w:t>Scheme 2</w:t>
      </w:r>
      <w:r w:rsidRPr="00313644">
        <w:rPr>
          <w:rFonts w:ascii="Times New Roman" w:hAnsi="Times New Roman"/>
        </w:rPr>
        <w:t xml:space="preserve">’s reactant.  </w:t>
      </w:r>
      <w:r>
        <w:rPr>
          <w:rFonts w:ascii="Times New Roman" w:hAnsi="Times New Roman"/>
        </w:rPr>
        <w:t>As you go through Scheme 2,</w:t>
      </w:r>
      <w:r w:rsidRPr="00313644">
        <w:rPr>
          <w:rFonts w:ascii="Times New Roman" w:hAnsi="Times New Roman"/>
        </w:rPr>
        <w:t xml:space="preserve"> you’ll want to be able to compare your NMR </w:t>
      </w:r>
      <w:r>
        <w:rPr>
          <w:rFonts w:ascii="Times New Roman" w:hAnsi="Times New Roman"/>
        </w:rPr>
        <w:t xml:space="preserve">and GC </w:t>
      </w:r>
      <w:r w:rsidRPr="00313644">
        <w:rPr>
          <w:rFonts w:ascii="Times New Roman" w:hAnsi="Times New Roman"/>
        </w:rPr>
        <w:t xml:space="preserve">for </w:t>
      </w:r>
      <w:r>
        <w:rPr>
          <w:rFonts w:ascii="Times New Roman" w:hAnsi="Times New Roman"/>
        </w:rPr>
        <w:t>your product versus those of the reactant</w:t>
      </w:r>
      <w:r w:rsidRPr="00DA7DD3">
        <w:rPr>
          <w:rFonts w:ascii="Times New Roman" w:hAnsi="Times New Roman"/>
        </w:rPr>
        <w:t xml:space="preserve">.  </w:t>
      </w:r>
    </w:p>
    <w:p w14:paraId="08F3A84C" w14:textId="77777777" w:rsidR="00EB57FD" w:rsidRPr="00DA7DD3" w:rsidRDefault="00EB57FD" w:rsidP="00CE1634">
      <w:pPr>
        <w:pStyle w:val="ListParagraph"/>
        <w:numPr>
          <w:ilvl w:val="0"/>
          <w:numId w:val="133"/>
        </w:numPr>
        <w:spacing w:line="216" w:lineRule="auto"/>
        <w:ind w:right="4"/>
        <w:jc w:val="both"/>
        <w:rPr>
          <w:rFonts w:ascii="Times New Roman" w:hAnsi="Times New Roman"/>
        </w:rPr>
      </w:pPr>
      <w:r w:rsidRPr="00DA7DD3">
        <w:rPr>
          <w:rFonts w:ascii="Times New Roman" w:hAnsi="Times New Roman"/>
        </w:rPr>
        <w:t>NMR:  If in submit mode, click “</w:t>
      </w:r>
      <w:r w:rsidRPr="00DA7DD3">
        <w:rPr>
          <w:rFonts w:ascii="Times New Roman" w:hAnsi="Times New Roman"/>
          <w:b/>
        </w:rPr>
        <w:t>Cancel</w:t>
      </w:r>
      <w:r w:rsidRPr="00DA7DD3">
        <w:rPr>
          <w:rFonts w:ascii="Times New Roman" w:hAnsi="Times New Roman"/>
        </w:rPr>
        <w:t xml:space="preserve">” to exit Submit mode in order to enter the spectrometer/processing mode for doing additional prints or horizontal expansions.  </w:t>
      </w:r>
    </w:p>
    <w:p w14:paraId="068C1BCB" w14:textId="77777777" w:rsidR="00EB57FD" w:rsidRPr="00DA7DD3" w:rsidRDefault="00EB57FD" w:rsidP="00CE1634">
      <w:pPr>
        <w:pStyle w:val="ListParagraph"/>
        <w:numPr>
          <w:ilvl w:val="0"/>
          <w:numId w:val="133"/>
        </w:numPr>
        <w:spacing w:line="216" w:lineRule="auto"/>
        <w:ind w:right="4"/>
        <w:jc w:val="both"/>
        <w:rPr>
          <w:rFonts w:ascii="Times New Roman" w:hAnsi="Times New Roman"/>
        </w:rPr>
      </w:pPr>
      <w:r w:rsidRPr="00DA7DD3">
        <w:rPr>
          <w:rFonts w:ascii="Times New Roman" w:hAnsi="Times New Roman"/>
        </w:rPr>
        <w:t>In “Spectrometer” mode, must have “Zones” map displayed (96 sample nodes show).  Click on little circle icon (</w:t>
      </w:r>
      <w:r w:rsidRPr="00DA7DD3">
        <w:rPr>
          <w:noProof/>
        </w:rPr>
        <w:drawing>
          <wp:inline distT="0" distB="0" distL="0" distR="0" wp14:anchorId="66A7FEE7" wp14:editId="55EAD7AE">
            <wp:extent cx="146050" cy="146050"/>
            <wp:effectExtent l="0" t="0" r="6350" b="6350"/>
            <wp:docPr id="51" name="Picture 51" descr="OSX:Users:jasperse:Dropbox:Screenshots:Screenshot 2015-10-23 13.33.2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SX:Users:jasperse:Dropbox:Screenshots:Screenshot 2015-10-23 13.33.27.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6050" cy="146050"/>
                    </a:xfrm>
                    <a:prstGeom prst="rect">
                      <a:avLst/>
                    </a:prstGeom>
                    <a:noFill/>
                    <a:ln>
                      <a:noFill/>
                    </a:ln>
                  </pic:spPr>
                </pic:pic>
              </a:graphicData>
            </a:graphic>
          </wp:inline>
        </w:drawing>
      </w:r>
      <w:r w:rsidRPr="00DA7DD3">
        <w:rPr>
          <w:rFonts w:ascii="Times New Roman" w:hAnsi="Times New Roman"/>
        </w:rPr>
        <w:t>) to the upper left of the spectra-display panel, if zones map not already open.</w:t>
      </w:r>
    </w:p>
    <w:p w14:paraId="4812E65B" w14:textId="77777777" w:rsidR="00EB57FD" w:rsidRPr="00E02B96" w:rsidRDefault="00EB57FD" w:rsidP="00EB57FD">
      <w:pPr>
        <w:pStyle w:val="Header"/>
        <w:tabs>
          <w:tab w:val="clear" w:pos="4320"/>
          <w:tab w:val="clear" w:pos="8640"/>
        </w:tabs>
        <w:spacing w:line="202" w:lineRule="auto"/>
        <w:rPr>
          <w:b/>
          <w:u w:val="single"/>
        </w:rPr>
        <w:sectPr w:rsidR="00EB57FD" w:rsidRPr="00E02B96" w:rsidSect="005E2C29">
          <w:headerReference w:type="even" r:id="rId14"/>
          <w:headerReference w:type="default" r:id="rId15"/>
          <w:pgSz w:w="12240" w:h="15840"/>
          <w:pgMar w:top="720" w:right="720" w:bottom="720" w:left="1008" w:header="432" w:footer="432" w:gutter="0"/>
          <w:pgNumType w:start="55"/>
          <w:cols w:space="720"/>
          <w:docGrid w:linePitch="360"/>
        </w:sectPr>
      </w:pPr>
    </w:p>
    <w:p w14:paraId="3387705A" w14:textId="77777777" w:rsidR="00EB57FD" w:rsidRPr="00FB1916" w:rsidRDefault="00EB57FD" w:rsidP="00EB57FD">
      <w:pPr>
        <w:rPr>
          <w:rFonts w:ascii="Times New Roman" w:hAnsi="Times New Roman"/>
          <w:b/>
          <w:sz w:val="28"/>
          <w:u w:val="single"/>
        </w:rPr>
      </w:pPr>
      <w:r w:rsidRPr="00FB1916">
        <w:rPr>
          <w:rFonts w:ascii="Times New Roman" w:hAnsi="Times New Roman"/>
          <w:b/>
          <w:sz w:val="28"/>
          <w:u w:val="single"/>
        </w:rPr>
        <w:lastRenderedPageBreak/>
        <w:t xml:space="preserve">NMR and GC-MS Data in the Research Module.  </w:t>
      </w:r>
    </w:p>
    <w:p w14:paraId="6DEE00C3" w14:textId="77777777" w:rsidR="00EB57FD" w:rsidRDefault="00EB57FD" w:rsidP="00EB57FD">
      <w:pPr>
        <w:ind w:firstLine="720"/>
        <w:rPr>
          <w:rFonts w:ascii="Times New Roman" w:hAnsi="Times New Roman"/>
        </w:rPr>
      </w:pPr>
    </w:p>
    <w:p w14:paraId="5EA03166" w14:textId="77777777" w:rsidR="00EB57FD" w:rsidRPr="000548F1" w:rsidRDefault="00EB57FD" w:rsidP="00EB57FD">
      <w:pPr>
        <w:rPr>
          <w:rFonts w:ascii="Times New Roman" w:hAnsi="Times New Roman"/>
          <w:sz w:val="23"/>
          <w:szCs w:val="23"/>
        </w:rPr>
      </w:pPr>
      <w:r w:rsidRPr="000548F1">
        <w:rPr>
          <w:rFonts w:ascii="Times New Roman" w:hAnsi="Times New Roman"/>
          <w:b/>
          <w:sz w:val="23"/>
          <w:szCs w:val="23"/>
          <w:u w:val="single"/>
        </w:rPr>
        <w:t>NMR Analysis/Interpretation, General Considerations</w:t>
      </w:r>
      <w:r w:rsidRPr="000548F1">
        <w:rPr>
          <w:rFonts w:ascii="Times New Roman" w:hAnsi="Times New Roman"/>
          <w:sz w:val="23"/>
          <w:szCs w:val="23"/>
        </w:rPr>
        <w:t xml:space="preserve">, </w:t>
      </w:r>
    </w:p>
    <w:p w14:paraId="4293F9EF" w14:textId="77777777" w:rsidR="00EB57FD" w:rsidRPr="000548F1" w:rsidRDefault="00EB57FD" w:rsidP="00CE1634">
      <w:pPr>
        <w:pStyle w:val="ListParagraph"/>
        <w:numPr>
          <w:ilvl w:val="0"/>
          <w:numId w:val="45"/>
        </w:numPr>
        <w:pBdr>
          <w:top w:val="single" w:sz="4" w:space="1" w:color="auto"/>
          <w:left w:val="single" w:sz="4" w:space="4" w:color="auto"/>
          <w:bottom w:val="single" w:sz="4" w:space="1" w:color="auto"/>
          <w:right w:val="single" w:sz="4" w:space="4" w:color="auto"/>
        </w:pBdr>
        <w:ind w:left="360"/>
        <w:jc w:val="both"/>
        <w:rPr>
          <w:rFonts w:ascii="Times New Roman" w:hAnsi="Times New Roman"/>
          <w:sz w:val="23"/>
          <w:szCs w:val="23"/>
        </w:rPr>
      </w:pPr>
      <w:r w:rsidRPr="000548F1">
        <w:rPr>
          <w:rFonts w:ascii="Times New Roman" w:hAnsi="Times New Roman"/>
          <w:sz w:val="23"/>
          <w:szCs w:val="23"/>
        </w:rPr>
        <w:t xml:space="preserve">An </w:t>
      </w:r>
      <w:r w:rsidRPr="000548F1">
        <w:rPr>
          <w:rFonts w:ascii="Times New Roman" w:hAnsi="Times New Roman"/>
          <w:b/>
          <w:sz w:val="23"/>
          <w:szCs w:val="23"/>
          <w:u w:val="single"/>
        </w:rPr>
        <w:t>abbreviated summary report</w:t>
      </w:r>
      <w:r w:rsidRPr="000548F1">
        <w:rPr>
          <w:rFonts w:ascii="Times New Roman" w:hAnsi="Times New Roman"/>
          <w:sz w:val="23"/>
          <w:szCs w:val="23"/>
        </w:rPr>
        <w:t xml:space="preserve"> process will be required.  Draw the structure and label the different carbons.  Then make a table with the actual chemical shifts, integrations, and </w:t>
      </w:r>
      <w:proofErr w:type="spellStart"/>
      <w:r w:rsidRPr="000548F1">
        <w:rPr>
          <w:rFonts w:ascii="Times New Roman" w:hAnsi="Times New Roman"/>
          <w:sz w:val="23"/>
          <w:szCs w:val="23"/>
        </w:rPr>
        <w:t>splittings</w:t>
      </w:r>
      <w:proofErr w:type="spellEnd"/>
      <w:r w:rsidRPr="000548F1">
        <w:rPr>
          <w:rFonts w:ascii="Times New Roman" w:hAnsi="Times New Roman"/>
          <w:sz w:val="23"/>
          <w:szCs w:val="23"/>
        </w:rPr>
        <w:t xml:space="preserve"> for the actual spectra, and by each one </w:t>
      </w:r>
      <w:proofErr w:type="gramStart"/>
      <w:r w:rsidRPr="000548F1">
        <w:rPr>
          <w:rFonts w:ascii="Times New Roman" w:hAnsi="Times New Roman"/>
          <w:sz w:val="23"/>
          <w:szCs w:val="23"/>
        </w:rPr>
        <w:t>write</w:t>
      </w:r>
      <w:proofErr w:type="gramEnd"/>
      <w:r w:rsidRPr="000548F1">
        <w:rPr>
          <w:rFonts w:ascii="Times New Roman" w:hAnsi="Times New Roman"/>
          <w:sz w:val="23"/>
          <w:szCs w:val="23"/>
        </w:rPr>
        <w:t xml:space="preserve"> the letter of the carbon to which it is attached.  This will demonstrate that you have analyzed and understand your spectrum.  The two alpha-hydrogens will have difference chemical shifts</w:t>
      </w:r>
    </w:p>
    <w:p w14:paraId="41E82489" w14:textId="77777777" w:rsidR="00EB57FD" w:rsidRPr="000548F1" w:rsidRDefault="00EB57FD" w:rsidP="00CE1634">
      <w:pPr>
        <w:pStyle w:val="ListParagraph"/>
        <w:numPr>
          <w:ilvl w:val="0"/>
          <w:numId w:val="134"/>
        </w:numPr>
        <w:pBdr>
          <w:top w:val="single" w:sz="4" w:space="1" w:color="auto"/>
          <w:left w:val="single" w:sz="4" w:space="4" w:color="auto"/>
          <w:bottom w:val="single" w:sz="4" w:space="1" w:color="auto"/>
          <w:right w:val="single" w:sz="4" w:space="4" w:color="auto"/>
        </w:pBdr>
        <w:ind w:left="720"/>
        <w:jc w:val="both"/>
        <w:rPr>
          <w:rFonts w:ascii="Times New Roman" w:hAnsi="Times New Roman"/>
          <w:sz w:val="23"/>
          <w:szCs w:val="23"/>
        </w:rPr>
      </w:pPr>
      <w:r w:rsidRPr="000548F1">
        <w:rPr>
          <w:rFonts w:ascii="Times New Roman" w:hAnsi="Times New Roman"/>
          <w:sz w:val="23"/>
          <w:szCs w:val="23"/>
        </w:rPr>
        <w:t xml:space="preserve">Include integration.  </w:t>
      </w:r>
    </w:p>
    <w:p w14:paraId="01CE6607" w14:textId="6EF4D9EC" w:rsidR="00EB57FD" w:rsidRPr="000548F1" w:rsidRDefault="00EB57FD" w:rsidP="00CE1634">
      <w:pPr>
        <w:pStyle w:val="ListParagraph"/>
        <w:numPr>
          <w:ilvl w:val="0"/>
          <w:numId w:val="134"/>
        </w:numPr>
        <w:pBdr>
          <w:top w:val="single" w:sz="4" w:space="1" w:color="auto"/>
          <w:left w:val="single" w:sz="4" w:space="4" w:color="auto"/>
          <w:bottom w:val="single" w:sz="4" w:space="1" w:color="auto"/>
          <w:right w:val="single" w:sz="4" w:space="4" w:color="auto"/>
        </w:pBdr>
        <w:ind w:left="720"/>
        <w:jc w:val="both"/>
        <w:rPr>
          <w:rFonts w:ascii="Times New Roman" w:hAnsi="Times New Roman"/>
          <w:sz w:val="23"/>
          <w:szCs w:val="23"/>
        </w:rPr>
      </w:pPr>
      <w:r w:rsidRPr="000548F1">
        <w:rPr>
          <w:rFonts w:ascii="Times New Roman" w:hAnsi="Times New Roman"/>
          <w:sz w:val="23"/>
          <w:szCs w:val="23"/>
        </w:rPr>
        <w:t xml:space="preserve">Do </w:t>
      </w:r>
      <w:r w:rsidR="00153455">
        <w:rPr>
          <w:rFonts w:ascii="Times New Roman" w:hAnsi="Times New Roman"/>
          <w:sz w:val="23"/>
          <w:szCs w:val="23"/>
        </w:rPr>
        <w:t xml:space="preserve">not </w:t>
      </w:r>
      <w:r w:rsidRPr="000548F1">
        <w:rPr>
          <w:rFonts w:ascii="Times New Roman" w:hAnsi="Times New Roman"/>
          <w:sz w:val="23"/>
          <w:szCs w:val="23"/>
        </w:rPr>
        <w:t xml:space="preserve">analyze/report the splitting (although you may do so.)  </w:t>
      </w:r>
    </w:p>
    <w:p w14:paraId="662CCE3E" w14:textId="1FCACFFB" w:rsidR="00EB57FD" w:rsidRPr="000548F1" w:rsidRDefault="00EB57FD" w:rsidP="00CE1634">
      <w:pPr>
        <w:pStyle w:val="ListParagraph"/>
        <w:numPr>
          <w:ilvl w:val="0"/>
          <w:numId w:val="134"/>
        </w:numPr>
        <w:pBdr>
          <w:top w:val="single" w:sz="4" w:space="1" w:color="auto"/>
          <w:left w:val="single" w:sz="4" w:space="4" w:color="auto"/>
          <w:bottom w:val="single" w:sz="4" w:space="1" w:color="auto"/>
          <w:right w:val="single" w:sz="4" w:space="4" w:color="auto"/>
        </w:pBdr>
        <w:ind w:left="720"/>
        <w:jc w:val="both"/>
        <w:rPr>
          <w:rFonts w:ascii="Times New Roman" w:hAnsi="Times New Roman"/>
          <w:sz w:val="23"/>
          <w:szCs w:val="23"/>
        </w:rPr>
      </w:pPr>
      <w:r w:rsidRPr="000548F1">
        <w:rPr>
          <w:rFonts w:ascii="Times New Roman" w:hAnsi="Times New Roman"/>
          <w:sz w:val="23"/>
          <w:szCs w:val="23"/>
        </w:rPr>
        <w:t xml:space="preserve">Which signal is from the </w:t>
      </w:r>
      <w:r w:rsidRPr="000548F1">
        <w:rPr>
          <w:rFonts w:ascii="Symbol" w:hAnsi="Symbol"/>
          <w:sz w:val="23"/>
          <w:szCs w:val="23"/>
        </w:rPr>
        <w:t></w:t>
      </w:r>
      <w:r w:rsidRPr="000548F1">
        <w:rPr>
          <w:rFonts w:ascii="Times New Roman" w:hAnsi="Times New Roman"/>
          <w:sz w:val="23"/>
          <w:szCs w:val="23"/>
        </w:rPr>
        <w:t xml:space="preserve">-H, and which </w:t>
      </w:r>
      <w:r w:rsidR="00153455">
        <w:rPr>
          <w:rFonts w:ascii="Times New Roman" w:hAnsi="Times New Roman"/>
          <w:sz w:val="23"/>
          <w:szCs w:val="23"/>
        </w:rPr>
        <w:t xml:space="preserve">two </w:t>
      </w:r>
      <w:r w:rsidRPr="000548F1">
        <w:rPr>
          <w:rFonts w:ascii="Times New Roman" w:hAnsi="Times New Roman"/>
          <w:sz w:val="23"/>
          <w:szCs w:val="23"/>
        </w:rPr>
        <w:t xml:space="preserve">signals are from the </w:t>
      </w:r>
      <w:r w:rsidRPr="000548F1">
        <w:rPr>
          <w:rFonts w:ascii="Symbol" w:hAnsi="Symbol"/>
          <w:sz w:val="23"/>
          <w:szCs w:val="23"/>
        </w:rPr>
        <w:t></w:t>
      </w:r>
      <w:r w:rsidRPr="000548F1">
        <w:rPr>
          <w:rFonts w:ascii="Times New Roman" w:hAnsi="Times New Roman"/>
          <w:sz w:val="23"/>
          <w:szCs w:val="23"/>
        </w:rPr>
        <w:t>-H’s?</w:t>
      </w:r>
    </w:p>
    <w:p w14:paraId="5FF1071A" w14:textId="77777777" w:rsidR="00EB57FD" w:rsidRPr="000548F1" w:rsidRDefault="00EB57FD" w:rsidP="00CE1634">
      <w:pPr>
        <w:pStyle w:val="ListParagraph"/>
        <w:numPr>
          <w:ilvl w:val="0"/>
          <w:numId w:val="134"/>
        </w:numPr>
        <w:pBdr>
          <w:top w:val="single" w:sz="4" w:space="1" w:color="auto"/>
          <w:left w:val="single" w:sz="4" w:space="4" w:color="auto"/>
          <w:bottom w:val="single" w:sz="4" w:space="1" w:color="auto"/>
          <w:right w:val="single" w:sz="4" w:space="4" w:color="auto"/>
        </w:pBdr>
        <w:ind w:left="720"/>
        <w:jc w:val="both"/>
        <w:rPr>
          <w:rFonts w:ascii="Times New Roman" w:hAnsi="Times New Roman"/>
          <w:sz w:val="23"/>
          <w:szCs w:val="23"/>
        </w:rPr>
      </w:pPr>
      <w:r w:rsidRPr="000548F1">
        <w:rPr>
          <w:rFonts w:ascii="Times New Roman" w:hAnsi="Times New Roman"/>
          <w:sz w:val="23"/>
          <w:szCs w:val="23"/>
        </w:rPr>
        <w:t xml:space="preserve">Does your product look pretty pure?  If so, there should be a fairly limited number of contaminant signal sets. </w:t>
      </w:r>
    </w:p>
    <w:p w14:paraId="3CAA547A" w14:textId="77777777" w:rsidR="00EB57FD" w:rsidRPr="000548F1" w:rsidRDefault="00EB57FD" w:rsidP="00CE1634">
      <w:pPr>
        <w:pStyle w:val="ListParagraph"/>
        <w:numPr>
          <w:ilvl w:val="0"/>
          <w:numId w:val="45"/>
        </w:numPr>
        <w:ind w:left="360"/>
        <w:jc w:val="both"/>
        <w:rPr>
          <w:rFonts w:ascii="Times New Roman" w:hAnsi="Times New Roman"/>
          <w:sz w:val="23"/>
          <w:szCs w:val="23"/>
        </w:rPr>
      </w:pPr>
      <w:r w:rsidRPr="000548F1">
        <w:rPr>
          <w:rFonts w:ascii="Times New Roman" w:hAnsi="Times New Roman"/>
          <w:b/>
          <w:sz w:val="23"/>
          <w:szCs w:val="23"/>
        </w:rPr>
        <w:t>Scheme 1:  Does your NMR confirm that your heat-vacuum completed ring-closure, and removed water and triethylamine and methylhydrazine</w:t>
      </w:r>
      <w:r w:rsidRPr="000548F1">
        <w:rPr>
          <w:rFonts w:ascii="Times New Roman" w:hAnsi="Times New Roman"/>
          <w:sz w:val="23"/>
          <w:szCs w:val="23"/>
        </w:rPr>
        <w:t xml:space="preserve">?  If your heat-vacuum concentration of product </w:t>
      </w:r>
      <w:r w:rsidRPr="000548F1">
        <w:rPr>
          <w:rFonts w:ascii="Times New Roman" w:hAnsi="Times New Roman"/>
          <w:b/>
          <w:sz w:val="23"/>
          <w:szCs w:val="23"/>
        </w:rPr>
        <w:t>3</w:t>
      </w:r>
      <w:r w:rsidRPr="000548F1">
        <w:rPr>
          <w:rFonts w:ascii="Times New Roman" w:hAnsi="Times New Roman"/>
          <w:sz w:val="23"/>
          <w:szCs w:val="23"/>
        </w:rPr>
        <w:t xml:space="preserve"> was successful, you should NOT see a big broad lump that appears in the non-aromatic region, and you should see mostly only one N-methyl singlet.  If you do have a big lump, that probably reflects residual water and/or methylhydrazine. Does it look like the hydrazine/water is gone?  </w:t>
      </w:r>
    </w:p>
    <w:p w14:paraId="6D77929A" w14:textId="77777777" w:rsidR="00EB57FD" w:rsidRPr="000548F1" w:rsidRDefault="00EB57FD" w:rsidP="00CE1634">
      <w:pPr>
        <w:pStyle w:val="ListParagraph"/>
        <w:numPr>
          <w:ilvl w:val="0"/>
          <w:numId w:val="45"/>
        </w:numPr>
        <w:ind w:left="360"/>
        <w:jc w:val="both"/>
        <w:rPr>
          <w:rFonts w:ascii="Times New Roman" w:hAnsi="Times New Roman"/>
          <w:sz w:val="23"/>
          <w:szCs w:val="23"/>
        </w:rPr>
      </w:pPr>
      <w:r w:rsidRPr="000548F1">
        <w:rPr>
          <w:rFonts w:ascii="Times New Roman" w:hAnsi="Times New Roman"/>
          <w:b/>
          <w:sz w:val="23"/>
          <w:szCs w:val="23"/>
        </w:rPr>
        <w:t>Scheme 2:  Does your NMR confirm that your heat-vacuum process removed the solvent?  Does it look like your product is relatively clean, or is there a lot of junk present?  Does it confirm that you starting material 3 converted to new product 6</w:t>
      </w:r>
      <w:r w:rsidRPr="000548F1">
        <w:rPr>
          <w:rFonts w:ascii="Times New Roman" w:hAnsi="Times New Roman"/>
          <w:sz w:val="23"/>
          <w:szCs w:val="23"/>
        </w:rPr>
        <w:t xml:space="preserve">? </w:t>
      </w:r>
    </w:p>
    <w:p w14:paraId="1F400653" w14:textId="4EDC05F2" w:rsidR="00EB57FD" w:rsidRPr="000548F1" w:rsidRDefault="00EB57FD" w:rsidP="00CE1634">
      <w:pPr>
        <w:pStyle w:val="ListParagraph"/>
        <w:numPr>
          <w:ilvl w:val="0"/>
          <w:numId w:val="45"/>
        </w:numPr>
        <w:ind w:left="360"/>
        <w:jc w:val="both"/>
        <w:rPr>
          <w:rFonts w:ascii="Times New Roman" w:hAnsi="Times New Roman"/>
          <w:sz w:val="23"/>
          <w:szCs w:val="23"/>
        </w:rPr>
      </w:pPr>
      <w:r w:rsidRPr="000548F1">
        <w:rPr>
          <w:rFonts w:ascii="Times New Roman" w:hAnsi="Times New Roman"/>
          <w:sz w:val="23"/>
          <w:szCs w:val="23"/>
        </w:rPr>
        <w:t xml:space="preserve">If you </w:t>
      </w:r>
      <w:r w:rsidR="00153455">
        <w:rPr>
          <w:rFonts w:ascii="Times New Roman" w:hAnsi="Times New Roman"/>
          <w:sz w:val="23"/>
          <w:szCs w:val="23"/>
        </w:rPr>
        <w:t xml:space="preserve">later </w:t>
      </w:r>
      <w:r w:rsidRPr="000548F1">
        <w:rPr>
          <w:rFonts w:ascii="Times New Roman" w:hAnsi="Times New Roman"/>
          <w:sz w:val="23"/>
          <w:szCs w:val="23"/>
        </w:rPr>
        <w:t xml:space="preserve">compare your NMR for </w:t>
      </w:r>
      <w:r w:rsidR="00153455">
        <w:rPr>
          <w:rFonts w:ascii="Times New Roman" w:hAnsi="Times New Roman"/>
          <w:sz w:val="23"/>
          <w:szCs w:val="23"/>
        </w:rPr>
        <w:t>2</w:t>
      </w:r>
      <w:r w:rsidR="00153455" w:rsidRPr="00153455">
        <w:rPr>
          <w:rFonts w:ascii="Times New Roman" w:hAnsi="Times New Roman"/>
          <w:sz w:val="23"/>
          <w:szCs w:val="23"/>
          <w:vertAlign w:val="superscript"/>
        </w:rPr>
        <w:t>nd</w:t>
      </w:r>
      <w:r w:rsidR="00153455">
        <w:rPr>
          <w:rFonts w:ascii="Times New Roman" w:hAnsi="Times New Roman"/>
          <w:sz w:val="23"/>
          <w:szCs w:val="23"/>
        </w:rPr>
        <w:t xml:space="preserve">-week </w:t>
      </w:r>
      <w:r w:rsidRPr="000548F1">
        <w:rPr>
          <w:rFonts w:ascii="Times New Roman" w:hAnsi="Times New Roman"/>
          <w:sz w:val="23"/>
          <w:szCs w:val="23"/>
        </w:rPr>
        <w:t xml:space="preserve">product </w:t>
      </w:r>
      <w:r w:rsidRPr="000548F1">
        <w:rPr>
          <w:rFonts w:ascii="Times New Roman" w:hAnsi="Times New Roman"/>
          <w:b/>
          <w:sz w:val="23"/>
          <w:szCs w:val="23"/>
        </w:rPr>
        <w:t>6</w:t>
      </w:r>
      <w:r w:rsidRPr="000548F1">
        <w:rPr>
          <w:rFonts w:ascii="Times New Roman" w:hAnsi="Times New Roman"/>
          <w:sz w:val="23"/>
          <w:szCs w:val="23"/>
        </w:rPr>
        <w:t xml:space="preserve"> versus for </w:t>
      </w:r>
      <w:r w:rsidR="00153455">
        <w:rPr>
          <w:rFonts w:ascii="Times New Roman" w:hAnsi="Times New Roman"/>
          <w:sz w:val="23"/>
          <w:szCs w:val="23"/>
        </w:rPr>
        <w:t>structure</w:t>
      </w:r>
      <w:r w:rsidRPr="000548F1">
        <w:rPr>
          <w:rFonts w:ascii="Times New Roman" w:hAnsi="Times New Roman"/>
          <w:sz w:val="23"/>
          <w:szCs w:val="23"/>
        </w:rPr>
        <w:t xml:space="preserve"> </w:t>
      </w:r>
      <w:r w:rsidRPr="000548F1">
        <w:rPr>
          <w:rFonts w:ascii="Times New Roman" w:hAnsi="Times New Roman"/>
          <w:b/>
          <w:sz w:val="23"/>
          <w:szCs w:val="23"/>
        </w:rPr>
        <w:t>3</w:t>
      </w:r>
      <w:r w:rsidRPr="000548F1">
        <w:rPr>
          <w:rFonts w:ascii="Times New Roman" w:hAnsi="Times New Roman"/>
          <w:sz w:val="23"/>
          <w:szCs w:val="23"/>
        </w:rPr>
        <w:t xml:space="preserve">, you should be able to see whether reactant </w:t>
      </w:r>
      <w:r w:rsidRPr="000548F1">
        <w:rPr>
          <w:rFonts w:ascii="Times New Roman" w:hAnsi="Times New Roman"/>
          <w:b/>
          <w:sz w:val="23"/>
          <w:szCs w:val="23"/>
        </w:rPr>
        <w:t>3</w:t>
      </w:r>
      <w:r w:rsidRPr="000548F1">
        <w:rPr>
          <w:rFonts w:ascii="Times New Roman" w:hAnsi="Times New Roman"/>
          <w:sz w:val="23"/>
          <w:szCs w:val="23"/>
        </w:rPr>
        <w:t xml:space="preserve"> is gone or is still present</w:t>
      </w:r>
      <w:r w:rsidR="00153455">
        <w:rPr>
          <w:rFonts w:ascii="Times New Roman" w:hAnsi="Times New Roman"/>
          <w:sz w:val="23"/>
          <w:szCs w:val="23"/>
        </w:rPr>
        <w:t xml:space="preserve"> at the end of the second-week reaction</w:t>
      </w:r>
      <w:r w:rsidRPr="000548F1">
        <w:rPr>
          <w:rFonts w:ascii="Times New Roman" w:hAnsi="Times New Roman"/>
          <w:sz w:val="23"/>
          <w:szCs w:val="23"/>
        </w:rPr>
        <w:t>.</w:t>
      </w:r>
    </w:p>
    <w:p w14:paraId="763F52AD" w14:textId="77777777" w:rsidR="00EB57FD" w:rsidRPr="000548F1" w:rsidRDefault="00EB57FD" w:rsidP="00CE1634">
      <w:pPr>
        <w:pStyle w:val="ListParagraph"/>
        <w:numPr>
          <w:ilvl w:val="0"/>
          <w:numId w:val="45"/>
        </w:numPr>
        <w:ind w:left="360"/>
        <w:jc w:val="both"/>
        <w:rPr>
          <w:rFonts w:ascii="Times New Roman" w:hAnsi="Times New Roman"/>
          <w:sz w:val="23"/>
          <w:szCs w:val="23"/>
        </w:rPr>
      </w:pPr>
      <w:r w:rsidRPr="000548F1">
        <w:rPr>
          <w:rFonts w:ascii="Times New Roman" w:hAnsi="Times New Roman"/>
          <w:sz w:val="23"/>
          <w:szCs w:val="23"/>
        </w:rPr>
        <w:t>You should be able to recognize the presence of residual solvents.  CH</w:t>
      </w:r>
      <w:r w:rsidRPr="000548F1">
        <w:rPr>
          <w:rFonts w:ascii="Times New Roman" w:hAnsi="Times New Roman"/>
          <w:sz w:val="23"/>
          <w:szCs w:val="23"/>
          <w:vertAlign w:val="subscript"/>
        </w:rPr>
        <w:t>2</w:t>
      </w:r>
      <w:r w:rsidRPr="000548F1">
        <w:rPr>
          <w:rFonts w:ascii="Times New Roman" w:hAnsi="Times New Roman"/>
          <w:sz w:val="23"/>
          <w:szCs w:val="23"/>
        </w:rPr>
        <w:t>Cl</w:t>
      </w:r>
      <w:r w:rsidRPr="000548F1">
        <w:rPr>
          <w:rFonts w:ascii="Times New Roman" w:hAnsi="Times New Roman"/>
          <w:sz w:val="23"/>
          <w:szCs w:val="23"/>
          <w:vertAlign w:val="subscript"/>
        </w:rPr>
        <w:t>2</w:t>
      </w:r>
      <w:r w:rsidRPr="000548F1">
        <w:rPr>
          <w:rFonts w:ascii="Times New Roman" w:hAnsi="Times New Roman"/>
          <w:sz w:val="23"/>
          <w:szCs w:val="23"/>
        </w:rPr>
        <w:t xml:space="preserve"> gives a singlet at ~5.28 ppm; diethyl ether gives a quartet in the low-to-mid 3’s, and a triplet in the low 1’s.  </w:t>
      </w:r>
    </w:p>
    <w:p w14:paraId="76539D59" w14:textId="69C45171" w:rsidR="00EB57FD" w:rsidRPr="000548F1" w:rsidRDefault="00EB57FD" w:rsidP="00CE1634">
      <w:pPr>
        <w:pStyle w:val="ListParagraph"/>
        <w:numPr>
          <w:ilvl w:val="0"/>
          <w:numId w:val="45"/>
        </w:numPr>
        <w:ind w:left="360"/>
        <w:jc w:val="both"/>
        <w:rPr>
          <w:rFonts w:ascii="Times New Roman" w:hAnsi="Times New Roman"/>
          <w:sz w:val="23"/>
          <w:szCs w:val="23"/>
        </w:rPr>
      </w:pPr>
      <w:r w:rsidRPr="00153455">
        <w:rPr>
          <w:rFonts w:ascii="Times New Roman" w:hAnsi="Times New Roman"/>
          <w:b/>
          <w:sz w:val="23"/>
          <w:szCs w:val="23"/>
          <w:highlight w:val="yellow"/>
          <w:u w:val="single"/>
        </w:rPr>
        <w:t>Chirality, H-non-equivalency, and chemical shift</w:t>
      </w:r>
      <w:r w:rsidRPr="000548F1">
        <w:rPr>
          <w:rFonts w:ascii="Times New Roman" w:hAnsi="Times New Roman"/>
          <w:sz w:val="23"/>
          <w:szCs w:val="23"/>
        </w:rPr>
        <w:t xml:space="preserve">:  In your NMR for both </w:t>
      </w:r>
      <w:r w:rsidR="00153455">
        <w:rPr>
          <w:rFonts w:ascii="Times New Roman" w:hAnsi="Times New Roman"/>
          <w:sz w:val="23"/>
          <w:szCs w:val="23"/>
        </w:rPr>
        <w:t xml:space="preserve">week-one </w:t>
      </w:r>
      <w:r w:rsidRPr="000548F1">
        <w:rPr>
          <w:rFonts w:ascii="Times New Roman" w:hAnsi="Times New Roman"/>
          <w:sz w:val="23"/>
          <w:szCs w:val="23"/>
        </w:rPr>
        <w:t xml:space="preserve">product </w:t>
      </w:r>
      <w:r w:rsidRPr="000548F1">
        <w:rPr>
          <w:rFonts w:ascii="Times New Roman" w:hAnsi="Times New Roman"/>
          <w:b/>
          <w:sz w:val="23"/>
          <w:szCs w:val="23"/>
        </w:rPr>
        <w:t>3</w:t>
      </w:r>
      <w:r w:rsidRPr="000548F1">
        <w:rPr>
          <w:rFonts w:ascii="Times New Roman" w:hAnsi="Times New Roman"/>
          <w:sz w:val="23"/>
          <w:szCs w:val="23"/>
        </w:rPr>
        <w:t xml:space="preserve"> and </w:t>
      </w:r>
      <w:r w:rsidR="00153455">
        <w:rPr>
          <w:rFonts w:ascii="Times New Roman" w:hAnsi="Times New Roman"/>
          <w:sz w:val="23"/>
          <w:szCs w:val="23"/>
        </w:rPr>
        <w:t xml:space="preserve">after week-two product </w:t>
      </w:r>
      <w:r w:rsidRPr="000548F1">
        <w:rPr>
          <w:rFonts w:ascii="Times New Roman" w:hAnsi="Times New Roman"/>
          <w:b/>
          <w:sz w:val="23"/>
          <w:szCs w:val="23"/>
        </w:rPr>
        <w:t>6</w:t>
      </w:r>
      <w:r w:rsidRPr="000548F1">
        <w:rPr>
          <w:rFonts w:ascii="Times New Roman" w:hAnsi="Times New Roman"/>
          <w:sz w:val="23"/>
          <w:szCs w:val="23"/>
        </w:rPr>
        <w:t xml:space="preserve">, the </w:t>
      </w:r>
      <w:r w:rsidRPr="000548F1">
        <w:rPr>
          <w:rFonts w:ascii="Symbol" w:hAnsi="Symbol"/>
          <w:sz w:val="23"/>
          <w:szCs w:val="23"/>
        </w:rPr>
        <w:t></w:t>
      </w:r>
      <w:r w:rsidRPr="000548F1">
        <w:rPr>
          <w:rFonts w:ascii="Times New Roman" w:hAnsi="Times New Roman"/>
          <w:sz w:val="23"/>
          <w:szCs w:val="23"/>
        </w:rPr>
        <w:t xml:space="preserve">-carbon will be chiral. When you have a chiral carbon, it makes the two </w:t>
      </w:r>
      <w:r w:rsidRPr="000548F1">
        <w:rPr>
          <w:rFonts w:ascii="Symbol" w:hAnsi="Symbol"/>
          <w:sz w:val="23"/>
          <w:szCs w:val="23"/>
        </w:rPr>
        <w:t></w:t>
      </w:r>
      <w:r w:rsidRPr="000548F1">
        <w:rPr>
          <w:rFonts w:ascii="Times New Roman" w:hAnsi="Times New Roman"/>
          <w:sz w:val="23"/>
          <w:szCs w:val="23"/>
        </w:rPr>
        <w:t xml:space="preserve">-hydrogens (on the CH2 group next to the carbonyl) unequal to each other.  One </w:t>
      </w:r>
      <w:r w:rsidRPr="000548F1">
        <w:rPr>
          <w:rFonts w:ascii="Symbol" w:hAnsi="Symbol"/>
          <w:sz w:val="23"/>
          <w:szCs w:val="23"/>
        </w:rPr>
        <w:t></w:t>
      </w:r>
      <w:r w:rsidRPr="000548F1">
        <w:rPr>
          <w:rFonts w:ascii="Times New Roman" w:hAnsi="Times New Roman"/>
          <w:sz w:val="23"/>
          <w:szCs w:val="23"/>
        </w:rPr>
        <w:t xml:space="preserve">-H is cis and the other is trans to your </w:t>
      </w:r>
      <w:r w:rsidRPr="000548F1">
        <w:rPr>
          <w:rFonts w:ascii="Symbol" w:hAnsi="Symbol"/>
          <w:sz w:val="23"/>
          <w:szCs w:val="23"/>
        </w:rPr>
        <w:t></w:t>
      </w:r>
      <w:r w:rsidRPr="000548F1">
        <w:rPr>
          <w:rFonts w:ascii="Times New Roman" w:hAnsi="Times New Roman"/>
          <w:sz w:val="23"/>
          <w:szCs w:val="23"/>
        </w:rPr>
        <w:t xml:space="preserve">-H, so they are not in the same chemical environment.  These unequal </w:t>
      </w:r>
      <w:r w:rsidRPr="000548F1">
        <w:rPr>
          <w:rFonts w:ascii="Symbol" w:hAnsi="Symbol"/>
          <w:sz w:val="23"/>
          <w:szCs w:val="23"/>
        </w:rPr>
        <w:t></w:t>
      </w:r>
      <w:r w:rsidRPr="000548F1">
        <w:rPr>
          <w:rFonts w:ascii="Times New Roman" w:hAnsi="Times New Roman"/>
          <w:sz w:val="23"/>
          <w:szCs w:val="23"/>
        </w:rPr>
        <w:t xml:space="preserve">-hydrogens usually (not always) come at significantly different chemical shifts, but both should appear in the 2’s.  The </w:t>
      </w:r>
      <w:r w:rsidRPr="000548F1">
        <w:rPr>
          <w:rFonts w:ascii="Symbol" w:hAnsi="Symbol"/>
          <w:sz w:val="23"/>
          <w:szCs w:val="23"/>
        </w:rPr>
        <w:t></w:t>
      </w:r>
      <w:r w:rsidRPr="000548F1">
        <w:rPr>
          <w:rFonts w:ascii="Times New Roman" w:hAnsi="Times New Roman"/>
          <w:sz w:val="23"/>
          <w:szCs w:val="23"/>
        </w:rPr>
        <w:t xml:space="preserve">-H, which is attached to a nitrogen-bearing carbon, should be further downfield, probably in the 3’s.  A video talking through some of this is available.  </w:t>
      </w:r>
    </w:p>
    <w:p w14:paraId="00C84BC2" w14:textId="2B754B79" w:rsidR="00EB57FD" w:rsidRPr="000548F1" w:rsidRDefault="00EB57FD" w:rsidP="00CE1634">
      <w:pPr>
        <w:pStyle w:val="ListParagraph"/>
        <w:numPr>
          <w:ilvl w:val="0"/>
          <w:numId w:val="45"/>
        </w:numPr>
        <w:ind w:left="360"/>
        <w:jc w:val="both"/>
        <w:rPr>
          <w:rFonts w:ascii="Times New Roman" w:hAnsi="Times New Roman"/>
          <w:sz w:val="23"/>
          <w:szCs w:val="23"/>
        </w:rPr>
      </w:pPr>
      <w:r w:rsidRPr="00153455">
        <w:rPr>
          <w:rFonts w:ascii="Times New Roman" w:hAnsi="Times New Roman"/>
          <w:b/>
          <w:sz w:val="23"/>
          <w:szCs w:val="23"/>
          <w:highlight w:val="yellow"/>
          <w:u w:val="single"/>
        </w:rPr>
        <w:t>Chirality, H-non-equivalency, and splitting</w:t>
      </w:r>
      <w:r w:rsidRPr="000548F1">
        <w:rPr>
          <w:rFonts w:ascii="Times New Roman" w:hAnsi="Times New Roman"/>
          <w:sz w:val="23"/>
          <w:szCs w:val="23"/>
        </w:rPr>
        <w:t xml:space="preserve">:  The non-equivalence of the two </w:t>
      </w:r>
      <w:r w:rsidRPr="000548F1">
        <w:rPr>
          <w:rFonts w:ascii="Symbol" w:hAnsi="Symbol"/>
          <w:sz w:val="23"/>
          <w:szCs w:val="23"/>
        </w:rPr>
        <w:t></w:t>
      </w:r>
      <w:r w:rsidRPr="000548F1">
        <w:rPr>
          <w:rFonts w:ascii="Times New Roman" w:hAnsi="Times New Roman"/>
          <w:sz w:val="23"/>
          <w:szCs w:val="23"/>
        </w:rPr>
        <w:t xml:space="preserve">-hydrogens also complicates the splitting.  They now are split by each other, as well as by the neighboring </w:t>
      </w:r>
      <w:r w:rsidRPr="000548F1">
        <w:rPr>
          <w:rFonts w:ascii="Symbol" w:hAnsi="Symbol"/>
          <w:sz w:val="23"/>
          <w:szCs w:val="23"/>
        </w:rPr>
        <w:t></w:t>
      </w:r>
      <w:r w:rsidRPr="000548F1">
        <w:rPr>
          <w:rFonts w:ascii="Times New Roman" w:hAnsi="Times New Roman"/>
          <w:sz w:val="23"/>
          <w:szCs w:val="23"/>
        </w:rPr>
        <w:t xml:space="preserve">-H.  </w:t>
      </w:r>
      <w:proofErr w:type="gramStart"/>
      <w:r w:rsidRPr="000548F1">
        <w:rPr>
          <w:rFonts w:ascii="Times New Roman" w:hAnsi="Times New Roman"/>
          <w:sz w:val="23"/>
          <w:szCs w:val="23"/>
        </w:rPr>
        <w:t>Plus</w:t>
      </w:r>
      <w:proofErr w:type="gramEnd"/>
      <w:r w:rsidRPr="000548F1">
        <w:rPr>
          <w:rFonts w:ascii="Times New Roman" w:hAnsi="Times New Roman"/>
          <w:sz w:val="23"/>
          <w:szCs w:val="23"/>
        </w:rPr>
        <w:t xml:space="preserve"> the splitting magnitudes are different because of the differing distances.  (The “other” </w:t>
      </w:r>
      <w:r w:rsidRPr="000548F1">
        <w:rPr>
          <w:rFonts w:ascii="Symbol" w:hAnsi="Symbol"/>
          <w:sz w:val="23"/>
          <w:szCs w:val="23"/>
        </w:rPr>
        <w:t></w:t>
      </w:r>
      <w:r w:rsidRPr="000548F1">
        <w:rPr>
          <w:rFonts w:ascii="Times New Roman" w:hAnsi="Times New Roman"/>
          <w:sz w:val="23"/>
          <w:szCs w:val="23"/>
        </w:rPr>
        <w:t xml:space="preserve">-H is closer than the </w:t>
      </w:r>
      <w:r w:rsidRPr="000548F1">
        <w:rPr>
          <w:rFonts w:ascii="Symbol" w:hAnsi="Symbol"/>
          <w:sz w:val="23"/>
          <w:szCs w:val="23"/>
        </w:rPr>
        <w:t></w:t>
      </w:r>
      <w:r w:rsidRPr="000548F1">
        <w:rPr>
          <w:rFonts w:ascii="Times New Roman" w:hAnsi="Times New Roman"/>
          <w:sz w:val="23"/>
          <w:szCs w:val="23"/>
        </w:rPr>
        <w:t xml:space="preserve">-H, so they don’t usually provide equivalent magnetic splitting, and don’t usually provide a nice triplet.)  In practice, each of the two </w:t>
      </w:r>
      <w:r w:rsidRPr="000548F1">
        <w:rPr>
          <w:rFonts w:ascii="Symbol" w:hAnsi="Symbol"/>
          <w:sz w:val="23"/>
          <w:szCs w:val="23"/>
        </w:rPr>
        <w:t></w:t>
      </w:r>
      <w:r w:rsidRPr="000548F1">
        <w:rPr>
          <w:rFonts w:ascii="Times New Roman" w:hAnsi="Times New Roman"/>
          <w:sz w:val="23"/>
          <w:szCs w:val="23"/>
        </w:rPr>
        <w:t xml:space="preserve">-hydrogens will usually appear as a four-line “doublet of doublets”, and the two </w:t>
      </w:r>
      <w:r w:rsidRPr="000548F1">
        <w:rPr>
          <w:rFonts w:ascii="Symbol" w:hAnsi="Symbol"/>
          <w:sz w:val="23"/>
          <w:szCs w:val="23"/>
        </w:rPr>
        <w:t></w:t>
      </w:r>
      <w:r w:rsidRPr="000548F1">
        <w:rPr>
          <w:rFonts w:ascii="Times New Roman" w:hAnsi="Times New Roman"/>
          <w:sz w:val="23"/>
          <w:szCs w:val="23"/>
        </w:rPr>
        <w:t xml:space="preserve">-hydrogens should normally combine to show eight lines. The </w:t>
      </w:r>
      <w:r w:rsidRPr="000548F1">
        <w:rPr>
          <w:rFonts w:ascii="Symbol" w:hAnsi="Symbol"/>
          <w:sz w:val="23"/>
          <w:szCs w:val="23"/>
        </w:rPr>
        <w:t></w:t>
      </w:r>
      <w:r w:rsidRPr="000548F1">
        <w:rPr>
          <w:rFonts w:ascii="Times New Roman" w:hAnsi="Times New Roman"/>
          <w:sz w:val="23"/>
          <w:szCs w:val="23"/>
        </w:rPr>
        <w:t xml:space="preserve">-H will typically look much more highly split, being split by each of the two </w:t>
      </w:r>
      <w:r w:rsidRPr="000548F1">
        <w:rPr>
          <w:rFonts w:ascii="Symbol" w:hAnsi="Symbol"/>
          <w:sz w:val="23"/>
          <w:szCs w:val="23"/>
        </w:rPr>
        <w:t></w:t>
      </w:r>
      <w:r w:rsidRPr="000548F1">
        <w:rPr>
          <w:rFonts w:ascii="Times New Roman" w:hAnsi="Times New Roman"/>
          <w:sz w:val="23"/>
          <w:szCs w:val="23"/>
        </w:rPr>
        <w:t xml:space="preserve">-H’s, plus by the methyl or ethyl group depending on whether you have </w:t>
      </w:r>
      <w:r w:rsidRPr="000548F1">
        <w:rPr>
          <w:rFonts w:ascii="Times New Roman" w:hAnsi="Times New Roman"/>
          <w:b/>
          <w:sz w:val="23"/>
          <w:szCs w:val="23"/>
        </w:rPr>
        <w:t>3a</w:t>
      </w:r>
      <w:r w:rsidRPr="000548F1">
        <w:rPr>
          <w:rFonts w:ascii="Times New Roman" w:hAnsi="Times New Roman"/>
          <w:sz w:val="23"/>
          <w:szCs w:val="23"/>
        </w:rPr>
        <w:t xml:space="preserve"> or </w:t>
      </w:r>
      <w:r w:rsidRPr="000548F1">
        <w:rPr>
          <w:rFonts w:ascii="Times New Roman" w:hAnsi="Times New Roman"/>
          <w:b/>
          <w:sz w:val="23"/>
          <w:szCs w:val="23"/>
        </w:rPr>
        <w:t xml:space="preserve">3b. </w:t>
      </w:r>
      <w:r w:rsidRPr="000548F1">
        <w:rPr>
          <w:rFonts w:ascii="Times New Roman" w:hAnsi="Times New Roman"/>
          <w:sz w:val="23"/>
          <w:szCs w:val="23"/>
        </w:rPr>
        <w:t xml:space="preserve"> A video talking through some of this is available.</w:t>
      </w:r>
    </w:p>
    <w:p w14:paraId="1F0EFEA9" w14:textId="77777777" w:rsidR="00EB57FD" w:rsidRPr="000548F1" w:rsidRDefault="00EB57FD" w:rsidP="00CE1634">
      <w:pPr>
        <w:pStyle w:val="ListParagraph"/>
        <w:numPr>
          <w:ilvl w:val="0"/>
          <w:numId w:val="45"/>
        </w:numPr>
        <w:ind w:left="360"/>
        <w:jc w:val="both"/>
        <w:rPr>
          <w:rFonts w:ascii="Times New Roman" w:hAnsi="Times New Roman"/>
          <w:sz w:val="23"/>
          <w:szCs w:val="23"/>
        </w:rPr>
      </w:pPr>
      <w:r w:rsidRPr="000548F1">
        <w:rPr>
          <w:rFonts w:ascii="Times New Roman" w:hAnsi="Times New Roman"/>
          <w:b/>
          <w:sz w:val="23"/>
          <w:szCs w:val="23"/>
        </w:rPr>
        <w:t>N-H hydrogens</w:t>
      </w:r>
      <w:r w:rsidRPr="000548F1">
        <w:rPr>
          <w:rFonts w:ascii="Times New Roman" w:hAnsi="Times New Roman"/>
          <w:sz w:val="23"/>
          <w:szCs w:val="23"/>
        </w:rPr>
        <w:t xml:space="preserve">, like OH hydrogens, are typically broad and unpredictable.  In many cases you won’t be able to see them at all.  </w:t>
      </w:r>
      <w:r w:rsidRPr="005114DC">
        <w:rPr>
          <w:rFonts w:ascii="Times New Roman" w:hAnsi="Times New Roman"/>
          <w:sz w:val="23"/>
          <w:szCs w:val="23"/>
          <w:highlight w:val="yellow"/>
          <w:u w:val="single"/>
        </w:rPr>
        <w:t>Don’t look for them or try to assign them</w:t>
      </w:r>
    </w:p>
    <w:p w14:paraId="1D4C612E" w14:textId="77777777" w:rsidR="00EB57FD" w:rsidRPr="000548F1" w:rsidRDefault="00EB57FD" w:rsidP="00CE1634">
      <w:pPr>
        <w:pStyle w:val="ListParagraph"/>
        <w:numPr>
          <w:ilvl w:val="0"/>
          <w:numId w:val="45"/>
        </w:numPr>
        <w:ind w:left="360"/>
        <w:jc w:val="both"/>
        <w:rPr>
          <w:rFonts w:ascii="Times New Roman" w:hAnsi="Times New Roman"/>
          <w:sz w:val="23"/>
          <w:szCs w:val="23"/>
        </w:rPr>
      </w:pPr>
      <w:r w:rsidRPr="000548F1">
        <w:rPr>
          <w:rFonts w:ascii="Times New Roman" w:hAnsi="Times New Roman"/>
          <w:b/>
          <w:sz w:val="23"/>
          <w:szCs w:val="23"/>
        </w:rPr>
        <w:t>Signature signals</w:t>
      </w:r>
      <w:r w:rsidRPr="000548F1">
        <w:rPr>
          <w:rFonts w:ascii="Times New Roman" w:hAnsi="Times New Roman"/>
          <w:sz w:val="23"/>
          <w:szCs w:val="23"/>
        </w:rPr>
        <w:t xml:space="preserve">:  All of the samples will have the interesting </w:t>
      </w:r>
      <w:r w:rsidRPr="000548F1">
        <w:rPr>
          <w:rFonts w:ascii="Symbol" w:hAnsi="Symbol"/>
          <w:sz w:val="23"/>
          <w:szCs w:val="23"/>
        </w:rPr>
        <w:t></w:t>
      </w:r>
      <w:r w:rsidRPr="000548F1">
        <w:rPr>
          <w:rFonts w:ascii="Times New Roman" w:hAnsi="Times New Roman"/>
          <w:sz w:val="23"/>
          <w:szCs w:val="23"/>
        </w:rPr>
        <w:t xml:space="preserve">- and </w:t>
      </w:r>
      <w:r w:rsidRPr="000548F1">
        <w:rPr>
          <w:rFonts w:ascii="Symbol" w:hAnsi="Symbol"/>
          <w:sz w:val="23"/>
          <w:szCs w:val="23"/>
        </w:rPr>
        <w:t></w:t>
      </w:r>
      <w:r w:rsidRPr="000548F1">
        <w:rPr>
          <w:rFonts w:ascii="Times New Roman" w:hAnsi="Times New Roman"/>
          <w:sz w:val="23"/>
          <w:szCs w:val="23"/>
        </w:rPr>
        <w:t xml:space="preserve">-hydrogens.  But there will be other signature peaks for other situations:  </w:t>
      </w:r>
    </w:p>
    <w:p w14:paraId="1638E124" w14:textId="77777777" w:rsidR="00EB57FD" w:rsidRPr="000548F1" w:rsidRDefault="00EB57FD" w:rsidP="00CE1634">
      <w:pPr>
        <w:pStyle w:val="ListParagraph"/>
        <w:numPr>
          <w:ilvl w:val="0"/>
          <w:numId w:val="206"/>
        </w:numPr>
        <w:rPr>
          <w:sz w:val="23"/>
          <w:szCs w:val="23"/>
        </w:rPr>
      </w:pPr>
      <w:r w:rsidRPr="000548F1">
        <w:rPr>
          <w:sz w:val="23"/>
          <w:szCs w:val="23"/>
        </w:rPr>
        <w:t xml:space="preserve">N-methyl singlets for all samples </w:t>
      </w:r>
      <w:r w:rsidRPr="000548F1">
        <w:rPr>
          <w:b/>
          <w:sz w:val="23"/>
          <w:szCs w:val="23"/>
        </w:rPr>
        <w:t>3</w:t>
      </w:r>
      <w:r w:rsidRPr="000548F1">
        <w:rPr>
          <w:sz w:val="23"/>
          <w:szCs w:val="23"/>
        </w:rPr>
        <w:t xml:space="preserve"> and </w:t>
      </w:r>
      <w:r w:rsidRPr="000548F1">
        <w:rPr>
          <w:b/>
          <w:sz w:val="23"/>
          <w:szCs w:val="23"/>
        </w:rPr>
        <w:t>6</w:t>
      </w:r>
      <w:r w:rsidRPr="000548F1">
        <w:rPr>
          <w:sz w:val="23"/>
          <w:szCs w:val="23"/>
        </w:rPr>
        <w:t xml:space="preserve">.   </w:t>
      </w:r>
    </w:p>
    <w:p w14:paraId="1F21DF7C" w14:textId="109F21A7" w:rsidR="00337A51" w:rsidRDefault="00EB57FD" w:rsidP="00CE1634">
      <w:pPr>
        <w:pStyle w:val="ListParagraph"/>
        <w:numPr>
          <w:ilvl w:val="0"/>
          <w:numId w:val="135"/>
        </w:numPr>
        <w:ind w:left="720"/>
        <w:jc w:val="both"/>
        <w:rPr>
          <w:rFonts w:ascii="Times New Roman" w:hAnsi="Times New Roman"/>
          <w:sz w:val="23"/>
          <w:szCs w:val="23"/>
        </w:rPr>
      </w:pPr>
      <w:r w:rsidRPr="000548F1">
        <w:rPr>
          <w:rFonts w:ascii="Times New Roman" w:hAnsi="Times New Roman"/>
          <w:sz w:val="23"/>
          <w:szCs w:val="23"/>
        </w:rPr>
        <w:t xml:space="preserve">For samples </w:t>
      </w:r>
      <w:r w:rsidRPr="000548F1">
        <w:rPr>
          <w:rFonts w:ascii="Times New Roman" w:hAnsi="Times New Roman"/>
          <w:b/>
          <w:sz w:val="23"/>
          <w:szCs w:val="23"/>
        </w:rPr>
        <w:t>3a</w:t>
      </w:r>
      <w:r w:rsidRPr="000548F1">
        <w:rPr>
          <w:rFonts w:ascii="Times New Roman" w:hAnsi="Times New Roman"/>
          <w:sz w:val="23"/>
          <w:szCs w:val="23"/>
        </w:rPr>
        <w:t xml:space="preserve"> and </w:t>
      </w:r>
      <w:r w:rsidRPr="000548F1">
        <w:rPr>
          <w:rFonts w:ascii="Times New Roman" w:hAnsi="Times New Roman"/>
          <w:b/>
          <w:sz w:val="23"/>
          <w:szCs w:val="23"/>
        </w:rPr>
        <w:t>6a</w:t>
      </w:r>
      <w:r w:rsidRPr="000548F1">
        <w:rPr>
          <w:rFonts w:ascii="Times New Roman" w:hAnsi="Times New Roman"/>
          <w:sz w:val="23"/>
          <w:szCs w:val="23"/>
        </w:rPr>
        <w:t xml:space="preserve">, there should be a nice methyl doublet in the 1’s.  </w:t>
      </w:r>
    </w:p>
    <w:p w14:paraId="43DAC72E" w14:textId="77777777" w:rsidR="00337A51" w:rsidRDefault="00337A51">
      <w:pPr>
        <w:jc w:val="left"/>
        <w:rPr>
          <w:rFonts w:ascii="Times New Roman" w:eastAsia="MS Mincho" w:hAnsi="Times New Roman"/>
          <w:sz w:val="23"/>
          <w:szCs w:val="23"/>
        </w:rPr>
      </w:pPr>
      <w:r>
        <w:rPr>
          <w:rFonts w:ascii="Times New Roman" w:hAnsi="Times New Roman"/>
          <w:sz w:val="23"/>
          <w:szCs w:val="23"/>
        </w:rPr>
        <w:br w:type="page"/>
      </w:r>
    </w:p>
    <w:p w14:paraId="7187591F" w14:textId="77777777" w:rsidR="00EB57FD" w:rsidRPr="00337A51" w:rsidRDefault="00EB57FD" w:rsidP="00337A51">
      <w:pPr>
        <w:pStyle w:val="ListParagraph"/>
        <w:numPr>
          <w:ilvl w:val="0"/>
          <w:numId w:val="135"/>
        </w:numPr>
        <w:ind w:left="720"/>
        <w:jc w:val="both"/>
        <w:rPr>
          <w:rFonts w:ascii="Times New Roman" w:hAnsi="Times New Roman"/>
          <w:sz w:val="23"/>
          <w:szCs w:val="23"/>
        </w:rPr>
      </w:pPr>
      <w:r w:rsidRPr="00337A51">
        <w:rPr>
          <w:rFonts w:ascii="Times New Roman" w:hAnsi="Times New Roman"/>
          <w:sz w:val="23"/>
          <w:szCs w:val="23"/>
        </w:rPr>
        <w:lastRenderedPageBreak/>
        <w:t xml:space="preserve">For samples </w:t>
      </w:r>
      <w:r w:rsidRPr="00337A51">
        <w:rPr>
          <w:rFonts w:ascii="Times New Roman" w:hAnsi="Times New Roman"/>
          <w:b/>
          <w:sz w:val="23"/>
          <w:szCs w:val="23"/>
        </w:rPr>
        <w:t>3b</w:t>
      </w:r>
      <w:r w:rsidRPr="00337A51">
        <w:rPr>
          <w:rFonts w:ascii="Times New Roman" w:hAnsi="Times New Roman"/>
          <w:sz w:val="23"/>
          <w:szCs w:val="23"/>
        </w:rPr>
        <w:t xml:space="preserve"> and </w:t>
      </w:r>
      <w:r w:rsidRPr="00337A51">
        <w:rPr>
          <w:rFonts w:ascii="Times New Roman" w:hAnsi="Times New Roman"/>
          <w:b/>
          <w:sz w:val="23"/>
          <w:szCs w:val="23"/>
        </w:rPr>
        <w:t>6b</w:t>
      </w:r>
      <w:r w:rsidRPr="00337A51">
        <w:rPr>
          <w:rFonts w:ascii="Times New Roman" w:hAnsi="Times New Roman"/>
          <w:sz w:val="23"/>
          <w:szCs w:val="23"/>
        </w:rPr>
        <w:t xml:space="preserve">, there should be a recognizable ethyl group.   </w:t>
      </w:r>
    </w:p>
    <w:p w14:paraId="7072DDE0" w14:textId="77777777" w:rsidR="00EB57FD" w:rsidRPr="000548F1" w:rsidRDefault="00EB57FD" w:rsidP="00CE1634">
      <w:pPr>
        <w:pStyle w:val="ListParagraph"/>
        <w:numPr>
          <w:ilvl w:val="0"/>
          <w:numId w:val="45"/>
        </w:numPr>
        <w:ind w:left="360"/>
        <w:jc w:val="both"/>
        <w:rPr>
          <w:rFonts w:ascii="Times New Roman" w:hAnsi="Times New Roman"/>
          <w:sz w:val="23"/>
          <w:szCs w:val="23"/>
        </w:rPr>
      </w:pPr>
      <w:r w:rsidRPr="00153455">
        <w:rPr>
          <w:rFonts w:ascii="Times New Roman" w:hAnsi="Times New Roman"/>
          <w:b/>
          <w:sz w:val="23"/>
          <w:szCs w:val="23"/>
          <w:highlight w:val="yellow"/>
        </w:rPr>
        <w:t>Nitrogen impact on chemical shift</w:t>
      </w:r>
      <w:r w:rsidRPr="000548F1">
        <w:rPr>
          <w:rFonts w:ascii="Times New Roman" w:hAnsi="Times New Roman"/>
          <w:sz w:val="23"/>
          <w:szCs w:val="23"/>
        </w:rPr>
        <w:t xml:space="preserve">:  The impact of a nitrogen attachment on chemical shifts is somewhat similar to but weaker than the impact of an oxygen attachment.  In other </w:t>
      </w:r>
      <w:proofErr w:type="gramStart"/>
      <w:r w:rsidRPr="000548F1">
        <w:rPr>
          <w:rFonts w:ascii="Times New Roman" w:hAnsi="Times New Roman"/>
          <w:sz w:val="23"/>
          <w:szCs w:val="23"/>
        </w:rPr>
        <w:t>words</w:t>
      </w:r>
      <w:proofErr w:type="gramEnd"/>
      <w:r w:rsidRPr="000548F1">
        <w:rPr>
          <w:rFonts w:ascii="Times New Roman" w:hAnsi="Times New Roman"/>
          <w:sz w:val="23"/>
          <w:szCs w:val="23"/>
        </w:rPr>
        <w:t xml:space="preserve"> it has an addition factor of about +1.5-2.  This will impact the chemical shift for hydrogen on the </w:t>
      </w:r>
      <w:r w:rsidRPr="000548F1">
        <w:rPr>
          <w:rFonts w:ascii="Symbol" w:hAnsi="Symbol"/>
          <w:sz w:val="23"/>
          <w:szCs w:val="23"/>
        </w:rPr>
        <w:t></w:t>
      </w:r>
      <w:r w:rsidRPr="000548F1">
        <w:rPr>
          <w:rFonts w:ascii="Times New Roman" w:hAnsi="Times New Roman"/>
          <w:sz w:val="23"/>
          <w:szCs w:val="23"/>
        </w:rPr>
        <w:t>-carbon (</w:t>
      </w:r>
      <w:r w:rsidRPr="000548F1">
        <w:rPr>
          <w:rFonts w:ascii="Symbol" w:hAnsi="Symbol"/>
          <w:sz w:val="23"/>
          <w:szCs w:val="23"/>
        </w:rPr>
        <w:t></w:t>
      </w:r>
      <w:r w:rsidRPr="000548F1">
        <w:rPr>
          <w:rFonts w:ascii="Times New Roman" w:hAnsi="Times New Roman"/>
          <w:sz w:val="23"/>
          <w:szCs w:val="23"/>
        </w:rPr>
        <w:t xml:space="preserve"> relative to the carbonyl) and the N-methyl signal.  </w:t>
      </w:r>
      <w:proofErr w:type="gramStart"/>
      <w:r w:rsidRPr="000548F1">
        <w:rPr>
          <w:rFonts w:ascii="Times New Roman" w:hAnsi="Times New Roman"/>
          <w:sz w:val="23"/>
          <w:szCs w:val="23"/>
        </w:rPr>
        <w:t>Typically</w:t>
      </w:r>
      <w:proofErr w:type="gramEnd"/>
      <w:r w:rsidRPr="000548F1">
        <w:rPr>
          <w:rFonts w:ascii="Times New Roman" w:hAnsi="Times New Roman"/>
          <w:sz w:val="23"/>
          <w:szCs w:val="23"/>
        </w:rPr>
        <w:t xml:space="preserve"> the N-methyl should appear somewhere in the 2.6-3.3 range.  The hydrogen on the </w:t>
      </w:r>
      <w:r w:rsidRPr="000548F1">
        <w:rPr>
          <w:rFonts w:ascii="Symbol" w:hAnsi="Symbol"/>
          <w:sz w:val="23"/>
          <w:szCs w:val="23"/>
        </w:rPr>
        <w:t></w:t>
      </w:r>
      <w:r w:rsidRPr="000548F1">
        <w:rPr>
          <w:rFonts w:ascii="Times New Roman" w:hAnsi="Times New Roman"/>
          <w:sz w:val="23"/>
          <w:szCs w:val="23"/>
        </w:rPr>
        <w:t>-carbon will probably show up somewhere in the 3’s.</w:t>
      </w:r>
    </w:p>
    <w:p w14:paraId="01B6DA48" w14:textId="77777777" w:rsidR="00EB57FD" w:rsidRPr="000548F1" w:rsidRDefault="00EB57FD" w:rsidP="00CE1634">
      <w:pPr>
        <w:pStyle w:val="ListParagraph"/>
        <w:numPr>
          <w:ilvl w:val="0"/>
          <w:numId w:val="45"/>
        </w:numPr>
        <w:ind w:left="360"/>
        <w:jc w:val="both"/>
        <w:rPr>
          <w:rFonts w:ascii="Times New Roman" w:hAnsi="Times New Roman"/>
          <w:sz w:val="23"/>
          <w:szCs w:val="23"/>
        </w:rPr>
      </w:pPr>
      <w:r w:rsidRPr="000548F1">
        <w:rPr>
          <w:rFonts w:ascii="Times New Roman" w:hAnsi="Times New Roman"/>
          <w:b/>
          <w:sz w:val="23"/>
          <w:szCs w:val="23"/>
        </w:rPr>
        <w:t>Chemical shift logic</w:t>
      </w:r>
      <w:r w:rsidRPr="000548F1">
        <w:rPr>
          <w:rFonts w:ascii="Times New Roman" w:hAnsi="Times New Roman"/>
          <w:sz w:val="23"/>
          <w:szCs w:val="23"/>
        </w:rPr>
        <w:t xml:space="preserve">:  </w:t>
      </w:r>
    </w:p>
    <w:p w14:paraId="5EE0B207" w14:textId="1FB53BD8" w:rsidR="00EB57FD" w:rsidRPr="000548F1" w:rsidRDefault="00EB57FD" w:rsidP="00CE1634">
      <w:pPr>
        <w:pStyle w:val="ListParagraph"/>
        <w:numPr>
          <w:ilvl w:val="0"/>
          <w:numId w:val="136"/>
        </w:numPr>
        <w:ind w:left="720"/>
        <w:jc w:val="both"/>
        <w:rPr>
          <w:rFonts w:ascii="Times New Roman" w:hAnsi="Times New Roman"/>
          <w:sz w:val="23"/>
          <w:szCs w:val="23"/>
        </w:rPr>
      </w:pPr>
      <w:r w:rsidRPr="000548F1">
        <w:rPr>
          <w:rFonts w:ascii="Times New Roman" w:hAnsi="Times New Roman"/>
          <w:sz w:val="23"/>
          <w:szCs w:val="23"/>
        </w:rPr>
        <w:t xml:space="preserve">For the </w:t>
      </w:r>
      <w:r w:rsidRPr="000548F1">
        <w:rPr>
          <w:rFonts w:ascii="Symbol" w:hAnsi="Symbol"/>
          <w:sz w:val="23"/>
          <w:szCs w:val="23"/>
        </w:rPr>
        <w:t></w:t>
      </w:r>
      <w:r w:rsidRPr="000548F1">
        <w:rPr>
          <w:rFonts w:ascii="Times New Roman" w:hAnsi="Times New Roman"/>
          <w:sz w:val="23"/>
          <w:szCs w:val="23"/>
        </w:rPr>
        <w:t xml:space="preserve">-hydrogens in </w:t>
      </w:r>
      <w:r w:rsidR="00153455" w:rsidRPr="00153455">
        <w:rPr>
          <w:rFonts w:ascii="Times New Roman" w:hAnsi="Times New Roman"/>
          <w:b/>
          <w:sz w:val="23"/>
          <w:szCs w:val="23"/>
        </w:rPr>
        <w:t>3a</w:t>
      </w:r>
      <w:r w:rsidRPr="000548F1">
        <w:rPr>
          <w:rFonts w:ascii="Times New Roman" w:hAnsi="Times New Roman"/>
          <w:sz w:val="23"/>
          <w:szCs w:val="23"/>
        </w:rPr>
        <w:t xml:space="preserve">, they are next to a carbonyl.  </w:t>
      </w:r>
      <w:proofErr w:type="gramStart"/>
      <w:r w:rsidRPr="000548F1">
        <w:rPr>
          <w:rFonts w:ascii="Times New Roman" w:hAnsi="Times New Roman"/>
          <w:sz w:val="23"/>
          <w:szCs w:val="23"/>
        </w:rPr>
        <w:t>So</w:t>
      </w:r>
      <w:proofErr w:type="gramEnd"/>
      <w:r w:rsidRPr="000548F1">
        <w:rPr>
          <w:rFonts w:ascii="Times New Roman" w:hAnsi="Times New Roman"/>
          <w:sz w:val="23"/>
          <w:szCs w:val="23"/>
        </w:rPr>
        <w:t xml:space="preserve"> we’d expect them to come in the 2’s.  They are also </w:t>
      </w:r>
      <w:r w:rsidRPr="000548F1">
        <w:rPr>
          <w:rFonts w:ascii="Symbol" w:hAnsi="Symbol"/>
          <w:sz w:val="23"/>
          <w:szCs w:val="23"/>
        </w:rPr>
        <w:t></w:t>
      </w:r>
      <w:r w:rsidRPr="000548F1">
        <w:rPr>
          <w:rFonts w:ascii="Times New Roman" w:hAnsi="Times New Roman"/>
          <w:sz w:val="23"/>
          <w:szCs w:val="23"/>
        </w:rPr>
        <w:t xml:space="preserve"> to nitrogen, which further pushes </w:t>
      </w:r>
      <w:r w:rsidR="00153455">
        <w:rPr>
          <w:rFonts w:ascii="Times New Roman" w:hAnsi="Times New Roman"/>
          <w:sz w:val="23"/>
          <w:szCs w:val="23"/>
        </w:rPr>
        <w:t>one or both of them variably</w:t>
      </w:r>
      <w:r w:rsidRPr="000548F1">
        <w:rPr>
          <w:rFonts w:ascii="Times New Roman" w:hAnsi="Times New Roman"/>
          <w:sz w:val="23"/>
          <w:szCs w:val="23"/>
        </w:rPr>
        <w:t xml:space="preserve"> downfield</w:t>
      </w:r>
      <w:r w:rsidR="00153455">
        <w:rPr>
          <w:rFonts w:ascii="Times New Roman" w:hAnsi="Times New Roman"/>
          <w:sz w:val="23"/>
          <w:szCs w:val="23"/>
        </w:rPr>
        <w:t xml:space="preserve"> within the 2’s</w:t>
      </w:r>
      <w:r w:rsidRPr="000548F1">
        <w:rPr>
          <w:rFonts w:ascii="Times New Roman" w:hAnsi="Times New Roman"/>
          <w:sz w:val="23"/>
          <w:szCs w:val="23"/>
        </w:rPr>
        <w:t xml:space="preserve">.  </w:t>
      </w:r>
    </w:p>
    <w:p w14:paraId="6D1AA763" w14:textId="77777777" w:rsidR="00EB57FD" w:rsidRPr="000548F1" w:rsidRDefault="00EB57FD" w:rsidP="00CE1634">
      <w:pPr>
        <w:pStyle w:val="ListParagraph"/>
        <w:numPr>
          <w:ilvl w:val="0"/>
          <w:numId w:val="136"/>
        </w:numPr>
        <w:ind w:left="720"/>
        <w:jc w:val="both"/>
        <w:rPr>
          <w:rFonts w:ascii="Times New Roman" w:hAnsi="Times New Roman"/>
          <w:sz w:val="23"/>
          <w:szCs w:val="23"/>
        </w:rPr>
      </w:pPr>
      <w:r w:rsidRPr="000548F1">
        <w:rPr>
          <w:rFonts w:ascii="Times New Roman" w:hAnsi="Times New Roman"/>
          <w:sz w:val="23"/>
          <w:szCs w:val="23"/>
        </w:rPr>
        <w:t xml:space="preserve">For the </w:t>
      </w:r>
      <w:r w:rsidRPr="000548F1">
        <w:rPr>
          <w:rFonts w:ascii="Symbol" w:hAnsi="Symbol"/>
          <w:sz w:val="23"/>
          <w:szCs w:val="23"/>
        </w:rPr>
        <w:t></w:t>
      </w:r>
      <w:r w:rsidRPr="000548F1">
        <w:rPr>
          <w:rFonts w:ascii="Times New Roman" w:hAnsi="Times New Roman"/>
          <w:sz w:val="23"/>
          <w:szCs w:val="23"/>
        </w:rPr>
        <w:t xml:space="preserve">-hydrogen, the </w:t>
      </w:r>
      <w:r w:rsidRPr="000548F1">
        <w:rPr>
          <w:rFonts w:ascii="Symbol" w:hAnsi="Symbol"/>
          <w:sz w:val="23"/>
          <w:szCs w:val="23"/>
        </w:rPr>
        <w:t></w:t>
      </w:r>
      <w:r w:rsidRPr="000548F1">
        <w:rPr>
          <w:rFonts w:ascii="Times New Roman" w:hAnsi="Times New Roman"/>
          <w:sz w:val="23"/>
          <w:szCs w:val="23"/>
        </w:rPr>
        <w:t xml:space="preserve">-carbon has a nitrogen (+1.5-2) so should appear in the 3’s.  </w:t>
      </w:r>
    </w:p>
    <w:p w14:paraId="32946093" w14:textId="77777777" w:rsidR="00EB57FD" w:rsidRPr="000548F1" w:rsidRDefault="00EB57FD" w:rsidP="00CE1634">
      <w:pPr>
        <w:pStyle w:val="ListParagraph"/>
        <w:numPr>
          <w:ilvl w:val="0"/>
          <w:numId w:val="45"/>
        </w:numPr>
        <w:ind w:left="360"/>
        <w:jc w:val="both"/>
        <w:rPr>
          <w:rFonts w:ascii="Times New Roman" w:hAnsi="Times New Roman"/>
          <w:sz w:val="23"/>
          <w:szCs w:val="23"/>
        </w:rPr>
      </w:pPr>
      <w:r w:rsidRPr="000548F1">
        <w:rPr>
          <w:b/>
          <w:sz w:val="23"/>
          <w:szCs w:val="23"/>
        </w:rPr>
        <w:t>Impurities/contamination</w:t>
      </w:r>
      <w:r w:rsidRPr="000548F1">
        <w:rPr>
          <w:sz w:val="23"/>
          <w:szCs w:val="23"/>
        </w:rPr>
        <w:t xml:space="preserve">:  Real products often are accompanied by many impurities.  The present of impurities, can complicate NMR interpretation.  Recognizing which signals come from the desired product and which do not is significant.  And qualitatively recognizing whether a spectrum is relatively clean or is pretty contaminated is important.  </w:t>
      </w:r>
    </w:p>
    <w:p w14:paraId="0149B88E" w14:textId="77777777" w:rsidR="00EB57FD" w:rsidRPr="000548F1" w:rsidRDefault="00EB57FD" w:rsidP="00CE1634">
      <w:pPr>
        <w:pStyle w:val="ListParagraph"/>
        <w:numPr>
          <w:ilvl w:val="0"/>
          <w:numId w:val="137"/>
        </w:numPr>
        <w:jc w:val="both"/>
        <w:rPr>
          <w:rFonts w:ascii="Times New Roman" w:hAnsi="Times New Roman"/>
          <w:sz w:val="23"/>
          <w:szCs w:val="23"/>
        </w:rPr>
      </w:pPr>
      <w:r w:rsidRPr="000548F1">
        <w:rPr>
          <w:rFonts w:ascii="Times New Roman" w:hAnsi="Times New Roman"/>
          <w:sz w:val="23"/>
          <w:szCs w:val="23"/>
        </w:rPr>
        <w:t xml:space="preserve">Remember that there should be a logical integration ratio for the main H’s in your actual products </w:t>
      </w:r>
      <w:r w:rsidRPr="000548F1">
        <w:rPr>
          <w:rFonts w:ascii="Times New Roman" w:hAnsi="Times New Roman"/>
          <w:b/>
          <w:sz w:val="23"/>
          <w:szCs w:val="23"/>
        </w:rPr>
        <w:t>3</w:t>
      </w:r>
      <w:r w:rsidRPr="000548F1">
        <w:rPr>
          <w:rFonts w:ascii="Times New Roman" w:hAnsi="Times New Roman"/>
          <w:sz w:val="23"/>
          <w:szCs w:val="23"/>
        </w:rPr>
        <w:t xml:space="preserve"> and </w:t>
      </w:r>
      <w:r w:rsidRPr="000548F1">
        <w:rPr>
          <w:rFonts w:ascii="Times New Roman" w:hAnsi="Times New Roman"/>
          <w:b/>
          <w:sz w:val="23"/>
          <w:szCs w:val="23"/>
        </w:rPr>
        <w:t>6.</w:t>
      </w:r>
    </w:p>
    <w:p w14:paraId="0439C833" w14:textId="77777777" w:rsidR="00EB57FD" w:rsidRPr="000548F1" w:rsidRDefault="00EB57FD" w:rsidP="00CE1634">
      <w:pPr>
        <w:pStyle w:val="ListParagraph"/>
        <w:numPr>
          <w:ilvl w:val="0"/>
          <w:numId w:val="137"/>
        </w:numPr>
        <w:jc w:val="both"/>
        <w:rPr>
          <w:rFonts w:ascii="Times New Roman" w:hAnsi="Times New Roman"/>
          <w:sz w:val="23"/>
          <w:szCs w:val="23"/>
        </w:rPr>
      </w:pPr>
      <w:r w:rsidRPr="000548F1">
        <w:rPr>
          <w:rFonts w:ascii="Times New Roman" w:hAnsi="Times New Roman"/>
          <w:sz w:val="23"/>
          <w:szCs w:val="23"/>
        </w:rPr>
        <w:t xml:space="preserve">Often there will be a variable </w:t>
      </w:r>
      <w:proofErr w:type="gramStart"/>
      <w:r w:rsidRPr="000548F1">
        <w:rPr>
          <w:rFonts w:ascii="Times New Roman" w:hAnsi="Times New Roman"/>
          <w:sz w:val="23"/>
          <w:szCs w:val="23"/>
        </w:rPr>
        <w:t>amount</w:t>
      </w:r>
      <w:proofErr w:type="gramEnd"/>
      <w:r w:rsidRPr="000548F1">
        <w:rPr>
          <w:rFonts w:ascii="Times New Roman" w:hAnsi="Times New Roman"/>
          <w:sz w:val="23"/>
          <w:szCs w:val="23"/>
        </w:rPr>
        <w:t xml:space="preserve"> of smaller signals in the baseline resulting from contaminants, side products, and product-decomposition.  The less, the better.</w:t>
      </w:r>
    </w:p>
    <w:p w14:paraId="70C7519A" w14:textId="4AB1A5D3" w:rsidR="005114DC" w:rsidRPr="005114DC" w:rsidRDefault="005114DC" w:rsidP="005114DC">
      <w:pPr>
        <w:pStyle w:val="ListParagraph"/>
        <w:numPr>
          <w:ilvl w:val="0"/>
          <w:numId w:val="45"/>
        </w:numPr>
        <w:ind w:left="360"/>
        <w:jc w:val="both"/>
        <w:rPr>
          <w:rFonts w:ascii="Times New Roman" w:hAnsi="Times New Roman"/>
          <w:sz w:val="23"/>
          <w:szCs w:val="23"/>
        </w:rPr>
      </w:pPr>
      <w:r>
        <w:rPr>
          <w:b/>
          <w:sz w:val="23"/>
          <w:szCs w:val="23"/>
        </w:rPr>
        <w:t xml:space="preserve">Isomer ratio:  </w:t>
      </w:r>
      <w:r>
        <w:rPr>
          <w:sz w:val="23"/>
          <w:szCs w:val="23"/>
        </w:rPr>
        <w:t xml:space="preserve">Two structural isomers form, </w:t>
      </w:r>
      <w:r w:rsidRPr="005114DC">
        <w:rPr>
          <w:sz w:val="23"/>
          <w:szCs w:val="23"/>
        </w:rPr>
        <w:t>the “major” isomer</w:t>
      </w:r>
      <w:r>
        <w:rPr>
          <w:b/>
          <w:sz w:val="23"/>
          <w:szCs w:val="23"/>
        </w:rPr>
        <w:t xml:space="preserve"> 3a </w:t>
      </w:r>
      <w:r w:rsidR="00BF3D41">
        <w:rPr>
          <w:sz w:val="23"/>
          <w:szCs w:val="23"/>
        </w:rPr>
        <w:t>and</w:t>
      </w:r>
      <w:r w:rsidRPr="005114DC">
        <w:rPr>
          <w:sz w:val="23"/>
          <w:szCs w:val="23"/>
        </w:rPr>
        <w:t xml:space="preserve"> the “minor” isomer</w:t>
      </w:r>
      <w:r>
        <w:rPr>
          <w:b/>
          <w:sz w:val="23"/>
          <w:szCs w:val="23"/>
        </w:rPr>
        <w:t xml:space="preserve"> 4a</w:t>
      </w:r>
      <w:r w:rsidR="00BF3D41">
        <w:rPr>
          <w:b/>
          <w:sz w:val="23"/>
          <w:szCs w:val="23"/>
        </w:rPr>
        <w:t>,</w:t>
      </w:r>
      <w:r>
        <w:rPr>
          <w:b/>
          <w:sz w:val="23"/>
          <w:szCs w:val="23"/>
        </w:rPr>
        <w:t xml:space="preserve"> </w:t>
      </w:r>
      <w:proofErr w:type="gramStart"/>
      <w:r w:rsidR="00BF3D41">
        <w:rPr>
          <w:sz w:val="23"/>
          <w:szCs w:val="23"/>
        </w:rPr>
        <w:t>T</w:t>
      </w:r>
      <w:r>
        <w:rPr>
          <w:sz w:val="23"/>
          <w:szCs w:val="23"/>
        </w:rPr>
        <w:t>here</w:t>
      </w:r>
      <w:proofErr w:type="gramEnd"/>
      <w:r>
        <w:rPr>
          <w:sz w:val="23"/>
          <w:szCs w:val="23"/>
        </w:rPr>
        <w:t xml:space="preserve"> are </w:t>
      </w:r>
      <w:r w:rsidR="00BF3D41">
        <w:rPr>
          <w:sz w:val="23"/>
          <w:szCs w:val="23"/>
        </w:rPr>
        <w:t>five</w:t>
      </w:r>
      <w:r>
        <w:rPr>
          <w:sz w:val="23"/>
          <w:szCs w:val="23"/>
        </w:rPr>
        <w:t xml:space="preserve"> main signals for </w:t>
      </w:r>
      <w:r w:rsidRPr="00BF3D41">
        <w:rPr>
          <w:b/>
          <w:sz w:val="23"/>
          <w:szCs w:val="23"/>
        </w:rPr>
        <w:t>3a</w:t>
      </w:r>
      <w:r>
        <w:rPr>
          <w:sz w:val="23"/>
          <w:szCs w:val="23"/>
        </w:rPr>
        <w:t xml:space="preserve"> (</w:t>
      </w:r>
      <w:r w:rsidR="00BF3D41">
        <w:rPr>
          <w:sz w:val="23"/>
          <w:szCs w:val="23"/>
        </w:rPr>
        <w:t xml:space="preserve">N-methyl, C5-methyl, </w:t>
      </w:r>
      <w:r w:rsidR="00BF3D41" w:rsidRPr="000548F1">
        <w:rPr>
          <w:rFonts w:ascii="Symbol" w:hAnsi="Symbol"/>
          <w:sz w:val="23"/>
          <w:szCs w:val="23"/>
        </w:rPr>
        <w:t></w:t>
      </w:r>
      <w:r w:rsidR="00BF3D41" w:rsidRPr="000548F1">
        <w:rPr>
          <w:rFonts w:ascii="Times New Roman" w:hAnsi="Times New Roman"/>
          <w:sz w:val="23"/>
          <w:szCs w:val="23"/>
        </w:rPr>
        <w:t>-hydrogen</w:t>
      </w:r>
      <w:r w:rsidR="00BF3D41">
        <w:rPr>
          <w:rFonts w:ascii="Times New Roman" w:hAnsi="Times New Roman"/>
          <w:sz w:val="23"/>
          <w:szCs w:val="23"/>
        </w:rPr>
        <w:t xml:space="preserve">, and two </w:t>
      </w:r>
      <w:r w:rsidR="00BF3D41">
        <w:rPr>
          <w:rFonts w:ascii="Symbol" w:hAnsi="Symbol"/>
          <w:sz w:val="23"/>
          <w:szCs w:val="23"/>
        </w:rPr>
        <w:t></w:t>
      </w:r>
      <w:r w:rsidR="00BF3D41" w:rsidRPr="000548F1">
        <w:rPr>
          <w:rFonts w:ascii="Times New Roman" w:hAnsi="Times New Roman"/>
          <w:sz w:val="23"/>
          <w:szCs w:val="23"/>
        </w:rPr>
        <w:t>-hydrogen</w:t>
      </w:r>
      <w:r w:rsidR="00BF3D41">
        <w:rPr>
          <w:rFonts w:ascii="Times New Roman" w:hAnsi="Times New Roman"/>
          <w:sz w:val="23"/>
          <w:szCs w:val="23"/>
        </w:rPr>
        <w:t xml:space="preserve">s), there should likewise be five signals for </w:t>
      </w:r>
      <w:r w:rsidR="00BF3D41">
        <w:rPr>
          <w:b/>
          <w:sz w:val="23"/>
          <w:szCs w:val="23"/>
        </w:rPr>
        <w:t>4a</w:t>
      </w:r>
      <w:r w:rsidR="00BF3D41" w:rsidRPr="00BF3D41">
        <w:rPr>
          <w:sz w:val="23"/>
          <w:szCs w:val="23"/>
        </w:rPr>
        <w:t>, bu</w:t>
      </w:r>
      <w:r w:rsidR="00BF3D41">
        <w:rPr>
          <w:sz w:val="23"/>
          <w:szCs w:val="23"/>
        </w:rPr>
        <w:t xml:space="preserve">t at variably different chemical shifts.  The product ratio should be reflected in their integrals: in other words, if the isomer ratio is 5:1, then the N-methyl signal for </w:t>
      </w:r>
      <w:r w:rsidR="00BF3D41" w:rsidRPr="00BF3D41">
        <w:rPr>
          <w:b/>
          <w:sz w:val="23"/>
          <w:szCs w:val="23"/>
        </w:rPr>
        <w:t>4a</w:t>
      </w:r>
      <w:r w:rsidR="00BF3D41">
        <w:rPr>
          <w:sz w:val="23"/>
          <w:szCs w:val="23"/>
        </w:rPr>
        <w:t xml:space="preserve"> should be only 1/5 as big as the N-methyl for </w:t>
      </w:r>
      <w:r w:rsidR="00BF3D41" w:rsidRPr="00BF3D41">
        <w:rPr>
          <w:b/>
          <w:sz w:val="23"/>
          <w:szCs w:val="23"/>
        </w:rPr>
        <w:t>3a</w:t>
      </w:r>
      <w:r w:rsidR="00BF3D41">
        <w:rPr>
          <w:sz w:val="23"/>
          <w:szCs w:val="23"/>
        </w:rPr>
        <w:t xml:space="preserve">; and the </w:t>
      </w:r>
      <w:r w:rsidR="00BF3D41" w:rsidRPr="000548F1">
        <w:rPr>
          <w:rFonts w:ascii="Symbol" w:hAnsi="Symbol"/>
          <w:sz w:val="23"/>
          <w:szCs w:val="23"/>
        </w:rPr>
        <w:t></w:t>
      </w:r>
      <w:r w:rsidR="00BF3D41" w:rsidRPr="000548F1">
        <w:rPr>
          <w:rFonts w:ascii="Times New Roman" w:hAnsi="Times New Roman"/>
          <w:sz w:val="23"/>
          <w:szCs w:val="23"/>
        </w:rPr>
        <w:t>-hydrogen</w:t>
      </w:r>
      <w:r w:rsidR="00BF3D41">
        <w:rPr>
          <w:rFonts w:ascii="Times New Roman" w:hAnsi="Times New Roman"/>
          <w:sz w:val="23"/>
          <w:szCs w:val="23"/>
        </w:rPr>
        <w:t xml:space="preserve"> for </w:t>
      </w:r>
      <w:r w:rsidR="00BF3D41" w:rsidRPr="00BF3D41">
        <w:rPr>
          <w:rFonts w:ascii="Times New Roman" w:hAnsi="Times New Roman"/>
          <w:b/>
          <w:sz w:val="23"/>
          <w:szCs w:val="23"/>
        </w:rPr>
        <w:t>4a</w:t>
      </w:r>
      <w:r w:rsidR="00BF3D41">
        <w:rPr>
          <w:rFonts w:ascii="Times New Roman" w:hAnsi="Times New Roman"/>
          <w:sz w:val="23"/>
          <w:szCs w:val="23"/>
        </w:rPr>
        <w:t xml:space="preserve"> should be only 1/5 as big as the </w:t>
      </w:r>
      <w:r w:rsidR="00BF3D41" w:rsidRPr="000548F1">
        <w:rPr>
          <w:rFonts w:ascii="Symbol" w:hAnsi="Symbol"/>
          <w:sz w:val="23"/>
          <w:szCs w:val="23"/>
        </w:rPr>
        <w:t></w:t>
      </w:r>
      <w:r w:rsidR="00BF3D41" w:rsidRPr="000548F1">
        <w:rPr>
          <w:rFonts w:ascii="Times New Roman" w:hAnsi="Times New Roman"/>
          <w:sz w:val="23"/>
          <w:szCs w:val="23"/>
        </w:rPr>
        <w:t>-hydrogen</w:t>
      </w:r>
      <w:r w:rsidR="00BF3D41">
        <w:rPr>
          <w:rFonts w:ascii="Times New Roman" w:hAnsi="Times New Roman"/>
          <w:sz w:val="23"/>
          <w:szCs w:val="23"/>
        </w:rPr>
        <w:t xml:space="preserve"> for </w:t>
      </w:r>
      <w:r w:rsidR="00BF3D41" w:rsidRPr="00BF3D41">
        <w:rPr>
          <w:rFonts w:ascii="Times New Roman" w:hAnsi="Times New Roman"/>
          <w:b/>
          <w:sz w:val="23"/>
          <w:szCs w:val="23"/>
        </w:rPr>
        <w:t>3a</w:t>
      </w:r>
      <w:r w:rsidR="00BF3D41">
        <w:rPr>
          <w:rFonts w:ascii="Times New Roman" w:hAnsi="Times New Roman"/>
          <w:sz w:val="23"/>
          <w:szCs w:val="23"/>
        </w:rPr>
        <w:t>, etc.</w:t>
      </w:r>
    </w:p>
    <w:p w14:paraId="18B00FD1" w14:textId="77777777" w:rsidR="00EB57FD" w:rsidRPr="000548F1" w:rsidRDefault="00EB57FD" w:rsidP="00EB57FD">
      <w:pPr>
        <w:rPr>
          <w:rFonts w:ascii="Times New Roman" w:hAnsi="Times New Roman"/>
          <w:sz w:val="23"/>
          <w:szCs w:val="23"/>
        </w:rPr>
      </w:pPr>
    </w:p>
    <w:p w14:paraId="355B8896" w14:textId="77777777" w:rsidR="00EB57FD" w:rsidRPr="000548F1" w:rsidRDefault="00EB57FD" w:rsidP="00EB57FD">
      <w:pPr>
        <w:rPr>
          <w:rFonts w:ascii="Times New Roman" w:hAnsi="Times New Roman"/>
          <w:sz w:val="23"/>
          <w:szCs w:val="23"/>
        </w:rPr>
      </w:pPr>
      <w:r w:rsidRPr="000548F1">
        <w:rPr>
          <w:rFonts w:ascii="Times New Roman" w:hAnsi="Times New Roman"/>
          <w:b/>
          <w:sz w:val="23"/>
          <w:szCs w:val="23"/>
          <w:u w:val="single"/>
        </w:rPr>
        <w:t>GC-MS Analysis/Interpretation</w:t>
      </w:r>
      <w:r w:rsidRPr="000548F1">
        <w:rPr>
          <w:rFonts w:ascii="Times New Roman" w:hAnsi="Times New Roman"/>
          <w:sz w:val="23"/>
          <w:szCs w:val="23"/>
        </w:rPr>
        <w:t xml:space="preserve"> </w:t>
      </w:r>
    </w:p>
    <w:p w14:paraId="1393BD29" w14:textId="77777777" w:rsidR="00EB57FD" w:rsidRPr="000548F1" w:rsidRDefault="00EB57FD" w:rsidP="00CE1634">
      <w:pPr>
        <w:pStyle w:val="ListParagraph"/>
        <w:numPr>
          <w:ilvl w:val="0"/>
          <w:numId w:val="45"/>
        </w:numPr>
        <w:ind w:left="360"/>
        <w:jc w:val="both"/>
        <w:rPr>
          <w:rFonts w:ascii="Times New Roman" w:hAnsi="Times New Roman"/>
          <w:sz w:val="23"/>
          <w:szCs w:val="23"/>
        </w:rPr>
      </w:pPr>
      <w:r w:rsidRPr="000548F1">
        <w:rPr>
          <w:rFonts w:ascii="Times New Roman" w:hAnsi="Times New Roman"/>
          <w:sz w:val="23"/>
          <w:szCs w:val="23"/>
        </w:rPr>
        <w:t xml:space="preserve">Draw the structure for your specific product on each GC-MS sheet, and write the molecular weight underneath the picture. (No “R” groups; write the specific structures.)  </w:t>
      </w:r>
    </w:p>
    <w:p w14:paraId="25CC7921" w14:textId="77777777" w:rsidR="00EB57FD" w:rsidRPr="000548F1" w:rsidRDefault="00EB57FD" w:rsidP="00CE1634">
      <w:pPr>
        <w:pStyle w:val="ListParagraph"/>
        <w:numPr>
          <w:ilvl w:val="0"/>
          <w:numId w:val="45"/>
        </w:numPr>
        <w:ind w:left="360"/>
        <w:jc w:val="both"/>
        <w:rPr>
          <w:rFonts w:ascii="Times New Roman" w:hAnsi="Times New Roman"/>
          <w:sz w:val="23"/>
          <w:szCs w:val="23"/>
        </w:rPr>
      </w:pPr>
      <w:r w:rsidRPr="000548F1">
        <w:rPr>
          <w:b/>
          <w:sz w:val="23"/>
          <w:szCs w:val="23"/>
        </w:rPr>
        <w:t>Retention time</w:t>
      </w:r>
      <w:r w:rsidRPr="000548F1">
        <w:rPr>
          <w:sz w:val="23"/>
          <w:szCs w:val="23"/>
        </w:rPr>
        <w:t xml:space="preserve">?  What is the retention time for your </w:t>
      </w:r>
      <w:r w:rsidRPr="000548F1">
        <w:rPr>
          <w:b/>
          <w:sz w:val="23"/>
          <w:szCs w:val="23"/>
        </w:rPr>
        <w:t>3</w:t>
      </w:r>
      <w:r w:rsidRPr="000548F1">
        <w:rPr>
          <w:sz w:val="23"/>
          <w:szCs w:val="23"/>
        </w:rPr>
        <w:t xml:space="preserve">?  </w:t>
      </w:r>
    </w:p>
    <w:p w14:paraId="304FB969" w14:textId="77777777" w:rsidR="00EB57FD" w:rsidRPr="000548F1" w:rsidRDefault="00EB57FD" w:rsidP="00CE1634">
      <w:pPr>
        <w:pStyle w:val="ListParagraph"/>
        <w:numPr>
          <w:ilvl w:val="0"/>
          <w:numId w:val="138"/>
        </w:numPr>
        <w:jc w:val="both"/>
        <w:rPr>
          <w:rFonts w:ascii="Times New Roman" w:hAnsi="Times New Roman"/>
          <w:sz w:val="23"/>
          <w:szCs w:val="23"/>
        </w:rPr>
      </w:pPr>
      <w:r w:rsidRPr="000548F1">
        <w:rPr>
          <w:sz w:val="23"/>
          <w:szCs w:val="23"/>
        </w:rPr>
        <w:t xml:space="preserve">Bigger structures will have longer retention times.  Product </w:t>
      </w:r>
      <w:r w:rsidRPr="000548F1">
        <w:rPr>
          <w:b/>
          <w:sz w:val="23"/>
          <w:szCs w:val="23"/>
        </w:rPr>
        <w:t>6</w:t>
      </w:r>
      <w:r w:rsidRPr="000548F1">
        <w:rPr>
          <w:sz w:val="23"/>
          <w:szCs w:val="23"/>
        </w:rPr>
        <w:t xml:space="preserve"> should have a longer retention time than product </w:t>
      </w:r>
      <w:r w:rsidRPr="000548F1">
        <w:rPr>
          <w:b/>
          <w:sz w:val="23"/>
          <w:szCs w:val="23"/>
        </w:rPr>
        <w:t>3</w:t>
      </w:r>
      <w:r w:rsidRPr="000548F1">
        <w:rPr>
          <w:sz w:val="23"/>
          <w:szCs w:val="23"/>
        </w:rPr>
        <w:t xml:space="preserve">.  </w:t>
      </w:r>
    </w:p>
    <w:p w14:paraId="7D88C37D" w14:textId="77777777" w:rsidR="00EB57FD" w:rsidRPr="000548F1" w:rsidRDefault="00EB57FD" w:rsidP="00CE1634">
      <w:pPr>
        <w:pStyle w:val="ListParagraph"/>
        <w:numPr>
          <w:ilvl w:val="0"/>
          <w:numId w:val="45"/>
        </w:numPr>
        <w:ind w:left="360"/>
        <w:jc w:val="both"/>
        <w:rPr>
          <w:rFonts w:ascii="Times New Roman" w:hAnsi="Times New Roman"/>
          <w:sz w:val="23"/>
          <w:szCs w:val="23"/>
        </w:rPr>
      </w:pPr>
      <w:r w:rsidRPr="000548F1">
        <w:rPr>
          <w:b/>
          <w:sz w:val="23"/>
          <w:szCs w:val="23"/>
        </w:rPr>
        <w:t xml:space="preserve">Purity: </w:t>
      </w:r>
      <w:r w:rsidRPr="000548F1">
        <w:rPr>
          <w:sz w:val="23"/>
          <w:szCs w:val="23"/>
        </w:rPr>
        <w:t xml:space="preserve">How pure is your </w:t>
      </w:r>
      <w:r w:rsidRPr="000548F1">
        <w:rPr>
          <w:b/>
          <w:sz w:val="23"/>
          <w:szCs w:val="23"/>
        </w:rPr>
        <w:t>3</w:t>
      </w:r>
      <w:r w:rsidRPr="000548F1">
        <w:rPr>
          <w:sz w:val="23"/>
          <w:szCs w:val="23"/>
        </w:rPr>
        <w:t xml:space="preserve"> by GC?</w:t>
      </w:r>
    </w:p>
    <w:p w14:paraId="02C08428" w14:textId="77777777" w:rsidR="00EB57FD" w:rsidRPr="000548F1" w:rsidRDefault="00EB57FD" w:rsidP="00CE1634">
      <w:pPr>
        <w:pStyle w:val="ListParagraph"/>
        <w:numPr>
          <w:ilvl w:val="0"/>
          <w:numId w:val="138"/>
        </w:numPr>
        <w:rPr>
          <w:rFonts w:ascii="Times New Roman" w:hAnsi="Times New Roman"/>
          <w:sz w:val="23"/>
          <w:szCs w:val="23"/>
        </w:rPr>
      </w:pPr>
      <w:r w:rsidRPr="000548F1">
        <w:rPr>
          <w:sz w:val="23"/>
          <w:szCs w:val="23"/>
        </w:rPr>
        <w:t xml:space="preserve">Many contaminants will NOT appear, since they come off fast during the solvent delay.  </w:t>
      </w:r>
      <w:proofErr w:type="gramStart"/>
      <w:r w:rsidRPr="000548F1">
        <w:rPr>
          <w:sz w:val="23"/>
          <w:szCs w:val="23"/>
        </w:rPr>
        <w:t>So</w:t>
      </w:r>
      <w:proofErr w:type="gramEnd"/>
      <w:r w:rsidRPr="000548F1">
        <w:rPr>
          <w:sz w:val="23"/>
          <w:szCs w:val="23"/>
        </w:rPr>
        <w:t xml:space="preserve"> your purity reading will be deceptively high.  NMR, which shows everything, is qualitatively more representative.  </w:t>
      </w:r>
    </w:p>
    <w:p w14:paraId="0DF200F3" w14:textId="6DD92D0C" w:rsidR="005114DC" w:rsidRPr="005114DC" w:rsidRDefault="00EB57FD" w:rsidP="005114DC">
      <w:pPr>
        <w:pStyle w:val="ListParagraph"/>
        <w:numPr>
          <w:ilvl w:val="0"/>
          <w:numId w:val="138"/>
        </w:numPr>
        <w:rPr>
          <w:rFonts w:ascii="Times New Roman" w:hAnsi="Times New Roman"/>
          <w:sz w:val="23"/>
          <w:szCs w:val="23"/>
        </w:rPr>
      </w:pPr>
      <w:r w:rsidRPr="000548F1">
        <w:rPr>
          <w:sz w:val="23"/>
          <w:szCs w:val="23"/>
        </w:rPr>
        <w:t xml:space="preserve">Often nitrogen-containing molecules, because of their basicity, get badly broadened on our GC column.  </w:t>
      </w:r>
      <w:proofErr w:type="gramStart"/>
      <w:r w:rsidRPr="000548F1">
        <w:rPr>
          <w:sz w:val="23"/>
          <w:szCs w:val="23"/>
        </w:rPr>
        <w:t>So</w:t>
      </w:r>
      <w:proofErr w:type="gramEnd"/>
      <w:r w:rsidRPr="000548F1">
        <w:rPr>
          <w:sz w:val="23"/>
          <w:szCs w:val="23"/>
        </w:rPr>
        <w:t xml:space="preserve"> we’ll have to see whether the GC’s look useful for </w:t>
      </w:r>
      <w:r w:rsidRPr="000548F1">
        <w:rPr>
          <w:b/>
          <w:sz w:val="23"/>
          <w:szCs w:val="23"/>
        </w:rPr>
        <w:t>3</w:t>
      </w:r>
      <w:r w:rsidRPr="000548F1">
        <w:rPr>
          <w:sz w:val="23"/>
          <w:szCs w:val="23"/>
        </w:rPr>
        <w:t xml:space="preserve"> or </w:t>
      </w:r>
      <w:r w:rsidRPr="000548F1">
        <w:rPr>
          <w:b/>
          <w:sz w:val="23"/>
          <w:szCs w:val="23"/>
        </w:rPr>
        <w:t xml:space="preserve">6.  </w:t>
      </w:r>
    </w:p>
    <w:p w14:paraId="4597D369" w14:textId="4F5C8383" w:rsidR="005114DC" w:rsidRPr="005114DC" w:rsidRDefault="005114DC" w:rsidP="00CE1634">
      <w:pPr>
        <w:pStyle w:val="ListParagraph"/>
        <w:numPr>
          <w:ilvl w:val="0"/>
          <w:numId w:val="45"/>
        </w:numPr>
        <w:ind w:left="360"/>
        <w:jc w:val="both"/>
        <w:rPr>
          <w:rFonts w:ascii="Times New Roman" w:hAnsi="Times New Roman"/>
          <w:sz w:val="23"/>
          <w:szCs w:val="23"/>
        </w:rPr>
      </w:pPr>
      <w:r>
        <w:rPr>
          <w:b/>
          <w:sz w:val="23"/>
          <w:szCs w:val="23"/>
        </w:rPr>
        <w:t xml:space="preserve">Isomer ratio:  </w:t>
      </w:r>
      <w:r w:rsidRPr="005114DC">
        <w:rPr>
          <w:sz w:val="23"/>
          <w:szCs w:val="23"/>
        </w:rPr>
        <w:t>What is the ratio of the “major” isomer</w:t>
      </w:r>
      <w:r>
        <w:rPr>
          <w:b/>
          <w:sz w:val="23"/>
          <w:szCs w:val="23"/>
        </w:rPr>
        <w:t xml:space="preserve"> 3a </w:t>
      </w:r>
      <w:r w:rsidRPr="005114DC">
        <w:rPr>
          <w:sz w:val="23"/>
          <w:szCs w:val="23"/>
        </w:rPr>
        <w:t>versus the “minor” isomer</w:t>
      </w:r>
      <w:r>
        <w:rPr>
          <w:b/>
          <w:sz w:val="23"/>
          <w:szCs w:val="23"/>
        </w:rPr>
        <w:t xml:space="preserve"> 4a?</w:t>
      </w:r>
    </w:p>
    <w:p w14:paraId="7C587DFC" w14:textId="5F687686" w:rsidR="00EB57FD" w:rsidRPr="000548F1" w:rsidRDefault="00EB57FD" w:rsidP="00CE1634">
      <w:pPr>
        <w:pStyle w:val="ListParagraph"/>
        <w:numPr>
          <w:ilvl w:val="0"/>
          <w:numId w:val="45"/>
        </w:numPr>
        <w:ind w:left="360"/>
        <w:jc w:val="both"/>
        <w:rPr>
          <w:rFonts w:ascii="Times New Roman" w:hAnsi="Times New Roman"/>
          <w:sz w:val="23"/>
          <w:szCs w:val="23"/>
        </w:rPr>
      </w:pPr>
      <w:r w:rsidRPr="000548F1">
        <w:rPr>
          <w:b/>
          <w:sz w:val="23"/>
          <w:szCs w:val="23"/>
        </w:rPr>
        <w:t>Mass Spec and Molecular Ion</w:t>
      </w:r>
      <w:r w:rsidRPr="000548F1">
        <w:rPr>
          <w:sz w:val="23"/>
          <w:szCs w:val="23"/>
        </w:rPr>
        <w:t xml:space="preserve">:  Check in the mass-spec whether there is a molecular ion peak that matches the molecular weight for your product.  </w:t>
      </w:r>
    </w:p>
    <w:p w14:paraId="0F9F3696" w14:textId="3DD4FFA4" w:rsidR="00EB57FD" w:rsidRPr="000548F1" w:rsidRDefault="00EB57FD" w:rsidP="00CE1634">
      <w:pPr>
        <w:pStyle w:val="ListParagraph"/>
        <w:numPr>
          <w:ilvl w:val="0"/>
          <w:numId w:val="45"/>
        </w:numPr>
        <w:ind w:left="360"/>
        <w:jc w:val="both"/>
        <w:rPr>
          <w:rFonts w:ascii="Times New Roman" w:hAnsi="Times New Roman"/>
          <w:sz w:val="23"/>
          <w:szCs w:val="23"/>
        </w:rPr>
      </w:pPr>
      <w:r w:rsidRPr="000548F1">
        <w:rPr>
          <w:b/>
          <w:sz w:val="23"/>
          <w:szCs w:val="23"/>
        </w:rPr>
        <w:t>Lab report</w:t>
      </w:r>
      <w:r w:rsidRPr="000548F1">
        <w:rPr>
          <w:sz w:val="23"/>
          <w:szCs w:val="23"/>
        </w:rPr>
        <w:t xml:space="preserve">:  In your lab report, make sure that you have not only attached the labeled GC-MS information, but that you also discuss/present the retention time and purity in your data/results/discussion section.  </w:t>
      </w:r>
      <w:r w:rsidRPr="000548F1">
        <w:rPr>
          <w:b/>
          <w:sz w:val="23"/>
          <w:szCs w:val="23"/>
        </w:rPr>
        <w:br w:type="page"/>
      </w:r>
    </w:p>
    <w:p w14:paraId="6F23E6C2" w14:textId="4A70EB7C" w:rsidR="00C45B1B" w:rsidRDefault="001E2471" w:rsidP="00EB57FD">
      <w:pPr>
        <w:pStyle w:val="Header"/>
        <w:tabs>
          <w:tab w:val="clear" w:pos="4320"/>
          <w:tab w:val="clear" w:pos="8640"/>
        </w:tabs>
        <w:rPr>
          <w:b/>
          <w:sz w:val="32"/>
          <w:u w:val="single"/>
        </w:rPr>
      </w:pPr>
      <w:r>
        <w:rPr>
          <w:b/>
          <w:sz w:val="32"/>
          <w:u w:val="single"/>
        </w:rPr>
        <w:lastRenderedPageBreak/>
        <w:t>Pandemic-Modified</w:t>
      </w:r>
      <w:r>
        <w:rPr>
          <w:b/>
          <w:sz w:val="32"/>
          <w:u w:val="single"/>
        </w:rPr>
        <w:t xml:space="preserve"> </w:t>
      </w:r>
      <w:r w:rsidR="000548F1">
        <w:rPr>
          <w:b/>
          <w:sz w:val="32"/>
          <w:u w:val="single"/>
        </w:rPr>
        <w:t>Lab Report</w:t>
      </w:r>
      <w:r w:rsidR="00C45B1B">
        <w:rPr>
          <w:b/>
          <w:sz w:val="32"/>
          <w:u w:val="single"/>
        </w:rPr>
        <w:t xml:space="preserve"> for Research-Module </w:t>
      </w:r>
      <w:r>
        <w:rPr>
          <w:b/>
          <w:sz w:val="32"/>
          <w:u w:val="single"/>
        </w:rPr>
        <w:t>Week 1</w:t>
      </w:r>
      <w:r w:rsidR="00C45B1B">
        <w:rPr>
          <w:b/>
          <w:sz w:val="32"/>
          <w:u w:val="single"/>
        </w:rPr>
        <w:t>:</w:t>
      </w:r>
    </w:p>
    <w:p w14:paraId="69FDBFD4" w14:textId="4F589896" w:rsidR="00EB57FD" w:rsidRPr="00265A25" w:rsidRDefault="00EB57FD" w:rsidP="00EB57FD">
      <w:pPr>
        <w:pStyle w:val="Header"/>
        <w:tabs>
          <w:tab w:val="clear" w:pos="4320"/>
          <w:tab w:val="clear" w:pos="8640"/>
        </w:tabs>
        <w:rPr>
          <w:b/>
          <w:sz w:val="32"/>
          <w:u w:val="single"/>
        </w:rPr>
      </w:pPr>
      <w:r w:rsidRPr="00265A25">
        <w:rPr>
          <w:b/>
          <w:sz w:val="32"/>
          <w:u w:val="single"/>
        </w:rPr>
        <w:t>Scheme 1/Week 1 Lab Report:</w:t>
      </w:r>
    </w:p>
    <w:p w14:paraId="4F892444" w14:textId="60E6402F" w:rsidR="00BF3D41" w:rsidRDefault="001E2471" w:rsidP="00BF3D41">
      <w:pPr>
        <w:pStyle w:val="Header"/>
        <w:numPr>
          <w:ilvl w:val="0"/>
          <w:numId w:val="139"/>
        </w:numPr>
        <w:tabs>
          <w:tab w:val="clear" w:pos="4320"/>
          <w:tab w:val="clear" w:pos="8640"/>
        </w:tabs>
      </w:pPr>
      <w:r>
        <w:t>Download</w:t>
      </w:r>
      <w:r w:rsidR="00BF3D41">
        <w:t xml:space="preserve"> the </w:t>
      </w:r>
      <w:proofErr w:type="spellStart"/>
      <w:r>
        <w:t>docx</w:t>
      </w:r>
      <w:proofErr w:type="spellEnd"/>
      <w:r>
        <w:t xml:space="preserve"> </w:t>
      </w:r>
      <w:r w:rsidR="00BF3D41">
        <w:t>written procedure</w:t>
      </w:r>
      <w:r w:rsidR="00EB57FD">
        <w:t xml:space="preserve"> for Scheme 1 reaction (</w:t>
      </w:r>
      <w:r w:rsidR="00EB57FD">
        <w:rPr>
          <w:b/>
        </w:rPr>
        <w:t xml:space="preserve">1 </w:t>
      </w:r>
      <w:r w:rsidR="00EB57FD" w:rsidRPr="00E91A7A">
        <w:rPr>
          <w:b/>
        </w:rPr>
        <w:sym w:font="Wingdings" w:char="F0E0"/>
      </w:r>
      <w:r w:rsidR="00EB57FD">
        <w:rPr>
          <w:b/>
        </w:rPr>
        <w:t xml:space="preserve"> 3</w:t>
      </w:r>
      <w:r w:rsidR="00BF3D41">
        <w:rPr>
          <w:b/>
        </w:rPr>
        <w:t>a</w:t>
      </w:r>
      <w:r w:rsidR="00EB57FD">
        <w:t>).</w:t>
      </w:r>
    </w:p>
    <w:p w14:paraId="343E1092" w14:textId="77777777" w:rsidR="001E2471" w:rsidRPr="00BF3D41" w:rsidRDefault="001E2471" w:rsidP="001E2471">
      <w:pPr>
        <w:pStyle w:val="Header"/>
        <w:numPr>
          <w:ilvl w:val="0"/>
          <w:numId w:val="139"/>
        </w:numPr>
        <w:tabs>
          <w:tab w:val="clear" w:pos="4320"/>
          <w:tab w:val="clear" w:pos="8640"/>
        </w:tabs>
      </w:pPr>
      <w:r w:rsidRPr="00BF3D41">
        <w:rPr>
          <w:rFonts w:ascii="Times New Roman" w:hAnsi="Times New Roman"/>
        </w:rPr>
        <w:t>Insert listing of chemicals used; show your mole calculations; identify limiting reactant; and show your theoretical yield calculation.  (As per normal report.)</w:t>
      </w:r>
    </w:p>
    <w:p w14:paraId="4C0E89AE" w14:textId="77777777" w:rsidR="001E2471" w:rsidRDefault="001E2471" w:rsidP="001E2471">
      <w:pPr>
        <w:pStyle w:val="Header"/>
        <w:numPr>
          <w:ilvl w:val="0"/>
          <w:numId w:val="139"/>
        </w:numPr>
        <w:tabs>
          <w:tab w:val="clear" w:pos="4320"/>
          <w:tab w:val="clear" w:pos="8640"/>
        </w:tabs>
      </w:pPr>
      <w:r>
        <w:t xml:space="preserve">Note:  assume you used </w:t>
      </w:r>
      <w:proofErr w:type="spellStart"/>
      <w:r>
        <w:t>crotonic</w:t>
      </w:r>
      <w:proofErr w:type="spellEnd"/>
      <w:r>
        <w:t xml:space="preserve"> acid </w:t>
      </w:r>
      <w:r w:rsidRPr="001E2471">
        <w:rPr>
          <w:b/>
        </w:rPr>
        <w:t>1a</w:t>
      </w:r>
      <w:r>
        <w:t xml:space="preserve"> and made product </w:t>
      </w:r>
      <w:r w:rsidRPr="001E2471">
        <w:rPr>
          <w:b/>
        </w:rPr>
        <w:t>3a</w:t>
      </w:r>
      <w:r>
        <w:t xml:space="preserve"> (and minor isomer </w:t>
      </w:r>
      <w:r w:rsidRPr="001E2471">
        <w:rPr>
          <w:b/>
        </w:rPr>
        <w:t>4a</w:t>
      </w:r>
      <w:r>
        <w:t xml:space="preserve">).  </w:t>
      </w:r>
    </w:p>
    <w:p w14:paraId="64C4AD7A" w14:textId="77777777" w:rsidR="001E2471" w:rsidRDefault="001E2471" w:rsidP="001E2471">
      <w:pPr>
        <w:pStyle w:val="Header"/>
        <w:numPr>
          <w:ilvl w:val="1"/>
          <w:numId w:val="139"/>
        </w:numPr>
        <w:tabs>
          <w:tab w:val="clear" w:pos="4320"/>
          <w:tab w:val="clear" w:pos="8640"/>
        </w:tabs>
      </w:pPr>
      <w:r>
        <w:t xml:space="preserve">Even though in the actual video, I actually did it using 2-pentenoic acid </w:t>
      </w:r>
      <w:r w:rsidRPr="001E2471">
        <w:rPr>
          <w:b/>
        </w:rPr>
        <w:t>1b</w:t>
      </w:r>
      <w:r>
        <w:t xml:space="preserve">!  </w:t>
      </w:r>
      <w:r>
        <w:sym w:font="Wingdings" w:char="F04A"/>
      </w:r>
      <w:r>
        <w:t xml:space="preserve">  </w:t>
      </w:r>
    </w:p>
    <w:p w14:paraId="4AC89C22" w14:textId="0D1AA71C" w:rsidR="001E2471" w:rsidRDefault="001E2471" w:rsidP="001E2471">
      <w:pPr>
        <w:pStyle w:val="Header"/>
        <w:numPr>
          <w:ilvl w:val="1"/>
          <w:numId w:val="139"/>
        </w:numPr>
        <w:tabs>
          <w:tab w:val="clear" w:pos="4320"/>
          <w:tab w:val="clear" w:pos="8640"/>
        </w:tabs>
      </w:pPr>
      <w:r>
        <w:t xml:space="preserve">But the data analysis, NMR analysis, and derivative products from Week 2 will involve </w:t>
      </w:r>
      <w:r w:rsidRPr="00172624">
        <w:rPr>
          <w:b/>
        </w:rPr>
        <w:t>3a</w:t>
      </w:r>
      <w:r>
        <w:t xml:space="preserve">, not </w:t>
      </w:r>
      <w:r w:rsidRPr="00172624">
        <w:rPr>
          <w:b/>
        </w:rPr>
        <w:t>3b</w:t>
      </w:r>
      <w:r>
        <w:t>.  And the GC</w:t>
      </w:r>
      <w:r>
        <w:t>-MS</w:t>
      </w:r>
      <w:r>
        <w:t xml:space="preserve"> had a problem so that I couldn’t </w:t>
      </w:r>
      <w:proofErr w:type="spellStart"/>
      <w:r>
        <w:t>analyse</w:t>
      </w:r>
      <w:proofErr w:type="spellEnd"/>
      <w:r>
        <w:t xml:space="preserve"> </w:t>
      </w:r>
      <w:r w:rsidRPr="00172624">
        <w:rPr>
          <w:b/>
        </w:rPr>
        <w:t>3b</w:t>
      </w:r>
      <w:r>
        <w:t xml:space="preserve">.  </w:t>
      </w:r>
    </w:p>
    <w:p w14:paraId="5289A015" w14:textId="65BEE822" w:rsidR="001E2471" w:rsidRDefault="001E2471" w:rsidP="001E2471">
      <w:pPr>
        <w:pStyle w:val="Header"/>
        <w:numPr>
          <w:ilvl w:val="2"/>
          <w:numId w:val="139"/>
        </w:numPr>
        <w:tabs>
          <w:tab w:val="clear" w:pos="4320"/>
          <w:tab w:val="clear" w:pos="8640"/>
        </w:tabs>
        <w:ind w:left="1080"/>
      </w:pPr>
      <w:r>
        <w:t xml:space="preserve">The NMR analyses involving </w:t>
      </w:r>
      <w:r w:rsidRPr="001E2471">
        <w:rPr>
          <w:b/>
        </w:rPr>
        <w:t>3a</w:t>
      </w:r>
      <w:r>
        <w:t xml:space="preserve"> are also much easier than for </w:t>
      </w:r>
      <w:r w:rsidRPr="001E2471">
        <w:rPr>
          <w:b/>
        </w:rPr>
        <w:t>3b</w:t>
      </w:r>
      <w:r>
        <w:t xml:space="preserve">. </w:t>
      </w:r>
    </w:p>
    <w:p w14:paraId="68401648" w14:textId="2BB1459F" w:rsidR="001E2471" w:rsidRPr="00BF3D41" w:rsidRDefault="001E2471" w:rsidP="001E2471">
      <w:pPr>
        <w:pStyle w:val="Header"/>
        <w:numPr>
          <w:ilvl w:val="1"/>
          <w:numId w:val="139"/>
        </w:numPr>
        <w:tabs>
          <w:tab w:val="clear" w:pos="4320"/>
          <w:tab w:val="clear" w:pos="8640"/>
        </w:tabs>
      </w:pPr>
      <w:proofErr w:type="gramStart"/>
      <w:r>
        <w:t>So</w:t>
      </w:r>
      <w:proofErr w:type="gramEnd"/>
      <w:r>
        <w:t xml:space="preserve"> it will work much better for you (and for me) to just work with and analyze known data, NMR’s, and GC’s for </w:t>
      </w:r>
      <w:r w:rsidRPr="00172624">
        <w:rPr>
          <w:b/>
        </w:rPr>
        <w:t>3a</w:t>
      </w:r>
      <w:r>
        <w:t xml:space="preserve"> rather than </w:t>
      </w:r>
      <w:r w:rsidRPr="00172624">
        <w:rPr>
          <w:b/>
        </w:rPr>
        <w:t>3b</w:t>
      </w:r>
      <w:r>
        <w:t xml:space="preserve">.  </w:t>
      </w:r>
    </w:p>
    <w:p w14:paraId="108C4325" w14:textId="77777777" w:rsidR="001E2471" w:rsidRPr="001E2471" w:rsidRDefault="00BF3D41" w:rsidP="00BF3D41">
      <w:pPr>
        <w:pStyle w:val="Header"/>
        <w:numPr>
          <w:ilvl w:val="0"/>
          <w:numId w:val="139"/>
        </w:numPr>
        <w:tabs>
          <w:tab w:val="clear" w:pos="4320"/>
          <w:tab w:val="clear" w:pos="8640"/>
        </w:tabs>
      </w:pPr>
      <w:r w:rsidRPr="00BF3D41">
        <w:rPr>
          <w:rFonts w:ascii="Times New Roman" w:hAnsi="Times New Roman"/>
        </w:rPr>
        <w:t xml:space="preserve">Insert observations as they occur; or any changes in procedure.  </w:t>
      </w:r>
    </w:p>
    <w:p w14:paraId="0024041B" w14:textId="37AD5413" w:rsidR="00BF3D41" w:rsidRPr="00BF3D41" w:rsidRDefault="00BF3D41" w:rsidP="001E2471">
      <w:pPr>
        <w:pStyle w:val="Header"/>
        <w:numPr>
          <w:ilvl w:val="1"/>
          <w:numId w:val="139"/>
        </w:numPr>
        <w:tabs>
          <w:tab w:val="clear" w:pos="4320"/>
          <w:tab w:val="clear" w:pos="8640"/>
        </w:tabs>
      </w:pPr>
      <w:r w:rsidRPr="00BF3D41">
        <w:rPr>
          <w:rFonts w:ascii="Times New Roman" w:hAnsi="Times New Roman"/>
        </w:rPr>
        <w:t>(A different font or a different color</w:t>
      </w:r>
      <w:r w:rsidR="001E2471">
        <w:rPr>
          <w:rFonts w:ascii="Times New Roman" w:hAnsi="Times New Roman"/>
        </w:rPr>
        <w:t xml:space="preserve"> </w:t>
      </w:r>
      <w:r w:rsidR="001E2471" w:rsidRPr="00BF3D41">
        <w:rPr>
          <w:rFonts w:ascii="Times New Roman" w:hAnsi="Times New Roman"/>
        </w:rPr>
        <w:t>would be nice</w:t>
      </w:r>
      <w:r w:rsidRPr="00BF3D41">
        <w:rPr>
          <w:rFonts w:ascii="Times New Roman" w:hAnsi="Times New Roman"/>
        </w:rPr>
        <w:t>, so your inserts stand out from copied te</w:t>
      </w:r>
      <w:r w:rsidR="001E2471">
        <w:rPr>
          <w:rFonts w:ascii="Times New Roman" w:hAnsi="Times New Roman"/>
        </w:rPr>
        <w:t>x</w:t>
      </w:r>
      <w:r w:rsidRPr="00BF3D41">
        <w:rPr>
          <w:rFonts w:ascii="Times New Roman" w:hAnsi="Times New Roman"/>
        </w:rPr>
        <w:t xml:space="preserve">t!  </w:t>
      </w:r>
      <w:r w:rsidRPr="001804AE">
        <w:sym w:font="Wingdings" w:char="F04A"/>
      </w:r>
      <w:r w:rsidRPr="00BF3D41">
        <w:rPr>
          <w:rFonts w:ascii="Times New Roman" w:hAnsi="Times New Roman"/>
        </w:rPr>
        <w:t>)</w:t>
      </w:r>
    </w:p>
    <w:p w14:paraId="61A000EE" w14:textId="1B87D875" w:rsidR="00BF3D41" w:rsidRDefault="00BF3D41" w:rsidP="00BF3D41">
      <w:pPr>
        <w:pStyle w:val="Header"/>
        <w:numPr>
          <w:ilvl w:val="0"/>
          <w:numId w:val="139"/>
        </w:numPr>
        <w:tabs>
          <w:tab w:val="clear" w:pos="4320"/>
          <w:tab w:val="clear" w:pos="8640"/>
        </w:tabs>
      </w:pPr>
      <w:r w:rsidRPr="00BF3D41">
        <w:rPr>
          <w:rFonts w:ascii="Times New Roman" w:hAnsi="Times New Roman"/>
        </w:rPr>
        <w:t>Include final mass, % yield calculation.</w:t>
      </w:r>
    </w:p>
    <w:p w14:paraId="2B28C84F" w14:textId="77777777" w:rsidR="00EB57FD" w:rsidRDefault="00EB57FD" w:rsidP="00CE1634">
      <w:pPr>
        <w:pStyle w:val="Header"/>
        <w:numPr>
          <w:ilvl w:val="0"/>
          <w:numId w:val="139"/>
        </w:numPr>
        <w:tabs>
          <w:tab w:val="clear" w:pos="4320"/>
          <w:tab w:val="clear" w:pos="8640"/>
        </w:tabs>
      </w:pPr>
      <w:r>
        <w:t xml:space="preserve">Make sure that all structures are drawn explicitly.  </w:t>
      </w:r>
    </w:p>
    <w:p w14:paraId="56993698" w14:textId="68A58F4A" w:rsidR="00EB57FD" w:rsidRDefault="00EB57FD" w:rsidP="00CE1634">
      <w:pPr>
        <w:pStyle w:val="Header"/>
        <w:numPr>
          <w:ilvl w:val="0"/>
          <w:numId w:val="140"/>
        </w:numPr>
        <w:tabs>
          <w:tab w:val="clear" w:pos="4320"/>
          <w:tab w:val="clear" w:pos="8640"/>
        </w:tabs>
      </w:pPr>
      <w:r>
        <w:t xml:space="preserve">As always for a synthesis style report, you’ll want to draw out the reactants and the products.  In this case, be sure you draw the </w:t>
      </w:r>
      <w:r w:rsidRPr="007E1279">
        <w:rPr>
          <w:b/>
        </w:rPr>
        <w:t>actual</w:t>
      </w:r>
      <w:r>
        <w:t xml:space="preserve"> </w:t>
      </w:r>
      <w:proofErr w:type="spellStart"/>
      <w:r w:rsidR="00172624">
        <w:t>crotonic</w:t>
      </w:r>
      <w:proofErr w:type="spellEnd"/>
      <w:r w:rsidR="00172624">
        <w:t xml:space="preserve"> acid </w:t>
      </w:r>
      <w:r>
        <w:t xml:space="preserve">reactant and product </w:t>
      </w:r>
      <w:r w:rsidR="00172624" w:rsidRPr="00172624">
        <w:rPr>
          <w:b/>
        </w:rPr>
        <w:t>3a</w:t>
      </w:r>
      <w:r w:rsidR="00172624">
        <w:t xml:space="preserve"> </w:t>
      </w:r>
      <w:r>
        <w:t xml:space="preserve">in your reaction.  </w:t>
      </w:r>
    </w:p>
    <w:p w14:paraId="4ED05264" w14:textId="77777777" w:rsidR="00EB57FD" w:rsidRDefault="00EB57FD" w:rsidP="00CE1634">
      <w:pPr>
        <w:pStyle w:val="Header"/>
        <w:numPr>
          <w:ilvl w:val="0"/>
          <w:numId w:val="140"/>
        </w:numPr>
        <w:tabs>
          <w:tab w:val="clear" w:pos="4320"/>
          <w:tab w:val="clear" w:pos="8640"/>
        </w:tabs>
      </w:pPr>
      <w:r>
        <w:t>None of your pictures should have an “R1”: you should illustrate each structure with your actual R1 group drawn, whether that’s methyl or phenyl or 4-methoxyphenyl or whatever.</w:t>
      </w:r>
    </w:p>
    <w:p w14:paraId="28F592C2" w14:textId="77777777" w:rsidR="00EB57FD" w:rsidRDefault="00EB57FD" w:rsidP="00CE1634">
      <w:pPr>
        <w:pStyle w:val="Header"/>
        <w:numPr>
          <w:ilvl w:val="0"/>
          <w:numId w:val="139"/>
        </w:numPr>
        <w:tabs>
          <w:tab w:val="clear" w:pos="4320"/>
          <w:tab w:val="clear" w:pos="8640"/>
        </w:tabs>
      </w:pPr>
      <w:r>
        <w:t>Show all calculations.  (Including any mole =&gt; mass for reactants, or mass =&gt; mole for products)</w:t>
      </w:r>
    </w:p>
    <w:p w14:paraId="11C80336" w14:textId="77777777" w:rsidR="00EB57FD" w:rsidRDefault="00EB57FD" w:rsidP="00CE1634">
      <w:pPr>
        <w:pStyle w:val="Header"/>
        <w:numPr>
          <w:ilvl w:val="0"/>
          <w:numId w:val="139"/>
        </w:numPr>
        <w:tabs>
          <w:tab w:val="clear" w:pos="4320"/>
          <w:tab w:val="clear" w:pos="8640"/>
        </w:tabs>
      </w:pPr>
      <w:r>
        <w:t xml:space="preserve">Calculate mass yields, and percent yields, etc., for product </w:t>
      </w:r>
      <w:r>
        <w:rPr>
          <w:b/>
        </w:rPr>
        <w:t>3</w:t>
      </w:r>
      <w:r>
        <w:t>.</w:t>
      </w:r>
    </w:p>
    <w:p w14:paraId="412FE04B" w14:textId="0329555B" w:rsidR="00EB57FD" w:rsidRPr="00172624" w:rsidRDefault="00EB57FD" w:rsidP="00CE1634">
      <w:pPr>
        <w:pStyle w:val="Header"/>
        <w:numPr>
          <w:ilvl w:val="0"/>
          <w:numId w:val="139"/>
        </w:numPr>
        <w:tabs>
          <w:tab w:val="clear" w:pos="4320"/>
          <w:tab w:val="clear" w:pos="8640"/>
        </w:tabs>
        <w:rPr>
          <w:highlight w:val="yellow"/>
        </w:rPr>
      </w:pPr>
      <w:r w:rsidRPr="00172624">
        <w:rPr>
          <w:highlight w:val="yellow"/>
        </w:rPr>
        <w:t xml:space="preserve">Include </w:t>
      </w:r>
      <w:r w:rsidR="00D75227">
        <w:rPr>
          <w:highlight w:val="yellow"/>
        </w:rPr>
        <w:t xml:space="preserve">presentation and data summary of </w:t>
      </w:r>
      <w:r w:rsidRPr="00172624">
        <w:rPr>
          <w:highlight w:val="yellow"/>
        </w:rPr>
        <w:t>your NMR-</w:t>
      </w:r>
      <w:r w:rsidRPr="00172624">
        <w:rPr>
          <w:b/>
          <w:highlight w:val="yellow"/>
        </w:rPr>
        <w:t>3</w:t>
      </w:r>
    </w:p>
    <w:p w14:paraId="1BBD39DA" w14:textId="6F5C58DE" w:rsidR="00D75227" w:rsidRDefault="00D75227" w:rsidP="00CE1634">
      <w:pPr>
        <w:pStyle w:val="Header"/>
        <w:numPr>
          <w:ilvl w:val="0"/>
          <w:numId w:val="141"/>
        </w:numPr>
        <w:tabs>
          <w:tab w:val="clear" w:pos="4320"/>
          <w:tab w:val="clear" w:pos="8640"/>
        </w:tabs>
        <w:rPr>
          <w:highlight w:val="yellow"/>
        </w:rPr>
      </w:pPr>
      <w:r>
        <w:rPr>
          <w:highlight w:val="yellow"/>
        </w:rPr>
        <w:t>The NMR is attached as the last page</w:t>
      </w:r>
      <w:bookmarkStart w:id="2" w:name="_GoBack"/>
      <w:bookmarkEnd w:id="2"/>
      <w:r>
        <w:rPr>
          <w:highlight w:val="yellow"/>
        </w:rPr>
        <w:t xml:space="preserve"> of this document.  </w:t>
      </w:r>
    </w:p>
    <w:p w14:paraId="64BC877E" w14:textId="2FD1B944" w:rsidR="00EB57FD" w:rsidRPr="00172624" w:rsidRDefault="00EB57FD" w:rsidP="00CE1634">
      <w:pPr>
        <w:pStyle w:val="Header"/>
        <w:numPr>
          <w:ilvl w:val="0"/>
          <w:numId w:val="141"/>
        </w:numPr>
        <w:tabs>
          <w:tab w:val="clear" w:pos="4320"/>
          <w:tab w:val="clear" w:pos="8640"/>
        </w:tabs>
        <w:rPr>
          <w:highlight w:val="yellow"/>
        </w:rPr>
      </w:pPr>
      <w:r w:rsidRPr="00172624">
        <w:rPr>
          <w:highlight w:val="yellow"/>
        </w:rPr>
        <w:t xml:space="preserve">Be sure to draw your structure, and then provide an abbreviated summary report.  This should include a listing of chemical shifts, integrations, and </w:t>
      </w:r>
      <w:proofErr w:type="spellStart"/>
      <w:r w:rsidRPr="00172624">
        <w:rPr>
          <w:highlight w:val="yellow"/>
        </w:rPr>
        <w:t>splittings</w:t>
      </w:r>
      <w:proofErr w:type="spellEnd"/>
      <w:r w:rsidRPr="00172624">
        <w:rPr>
          <w:highlight w:val="yellow"/>
        </w:rPr>
        <w:t>, and a matchup-assignment between signals and hydrogens in the molecule.</w:t>
      </w:r>
    </w:p>
    <w:p w14:paraId="2FA6DC58" w14:textId="67DC425B" w:rsidR="00EB57FD" w:rsidRDefault="00EB57FD" w:rsidP="00CE1634">
      <w:pPr>
        <w:pStyle w:val="Header"/>
        <w:numPr>
          <w:ilvl w:val="0"/>
          <w:numId w:val="141"/>
        </w:numPr>
        <w:tabs>
          <w:tab w:val="clear" w:pos="4320"/>
          <w:tab w:val="clear" w:pos="8640"/>
        </w:tabs>
      </w:pPr>
      <w:r w:rsidRPr="007E1279">
        <w:rPr>
          <w:b/>
          <w:u w:val="single"/>
        </w:rPr>
        <w:t xml:space="preserve">Note:  you do not need to include impurities/solvents/contaminants in the abbreviated </w:t>
      </w:r>
      <w:r>
        <w:rPr>
          <w:b/>
          <w:u w:val="single"/>
        </w:rPr>
        <w:t xml:space="preserve">NMR </w:t>
      </w:r>
      <w:r w:rsidRPr="007E1279">
        <w:rPr>
          <w:b/>
          <w:u w:val="single"/>
        </w:rPr>
        <w:t>summary report</w:t>
      </w:r>
      <w:r>
        <w:t xml:space="preserve">. </w:t>
      </w:r>
    </w:p>
    <w:p w14:paraId="07EA8D61" w14:textId="252956D6" w:rsidR="001E2471" w:rsidRDefault="001E2471" w:rsidP="00CE1634">
      <w:pPr>
        <w:pStyle w:val="Header"/>
        <w:numPr>
          <w:ilvl w:val="0"/>
          <w:numId w:val="141"/>
        </w:numPr>
        <w:tabs>
          <w:tab w:val="clear" w:pos="4320"/>
          <w:tab w:val="clear" w:pos="8640"/>
        </w:tabs>
      </w:pPr>
      <w:r w:rsidRPr="001E2471">
        <w:rPr>
          <w:u w:val="single"/>
        </w:rPr>
        <w:t>Some of the splitting will be more complex than you’ve previously experienced, due to the impact of chirality</w:t>
      </w:r>
      <w:r w:rsidRPr="001E2471">
        <w:t>.</w:t>
      </w:r>
      <w:r>
        <w:t xml:space="preserve">  See NMR-processing discussion.  I won’t be very concerned about how you report some of these.  (“m” for </w:t>
      </w:r>
      <w:proofErr w:type="spellStart"/>
      <w:r>
        <w:t>multiplet</w:t>
      </w:r>
      <w:proofErr w:type="spellEnd"/>
      <w:r>
        <w:t>, or “</w:t>
      </w:r>
      <w:proofErr w:type="spellStart"/>
      <w:r>
        <w:t>dd</w:t>
      </w:r>
      <w:proofErr w:type="spellEnd"/>
      <w:r>
        <w:t>” for doublet-of-doublet might be OK…)</w:t>
      </w:r>
    </w:p>
    <w:p w14:paraId="2F5FE134" w14:textId="6A64A8CA" w:rsidR="00EB57FD" w:rsidRDefault="00EB57FD" w:rsidP="00CE1634">
      <w:pPr>
        <w:pStyle w:val="Header"/>
        <w:numPr>
          <w:ilvl w:val="0"/>
          <w:numId w:val="139"/>
        </w:numPr>
        <w:tabs>
          <w:tab w:val="clear" w:pos="4320"/>
          <w:tab w:val="clear" w:pos="8640"/>
        </w:tabs>
      </w:pPr>
      <w:r>
        <w:t xml:space="preserve">Include your </w:t>
      </w:r>
      <w:r w:rsidR="001E2471">
        <w:t xml:space="preserve">data summary for </w:t>
      </w:r>
      <w:r>
        <w:t>GC-MS</w:t>
      </w:r>
      <w:r w:rsidR="001E2471">
        <w:t xml:space="preserve"> data for </w:t>
      </w:r>
      <w:r w:rsidR="001E2471" w:rsidRPr="001E2471">
        <w:rPr>
          <w:b/>
        </w:rPr>
        <w:t>3a</w:t>
      </w:r>
      <w:r w:rsidR="001E2471">
        <w:t xml:space="preserve"> and </w:t>
      </w:r>
      <w:r w:rsidR="001E2471" w:rsidRPr="001E2471">
        <w:rPr>
          <w:b/>
        </w:rPr>
        <w:t>3</w:t>
      </w:r>
      <w:proofErr w:type="gramStart"/>
      <w:r w:rsidR="001E2471" w:rsidRPr="001E2471">
        <w:rPr>
          <w:b/>
        </w:rPr>
        <w:t>b</w:t>
      </w:r>
      <w:r w:rsidR="001E2471">
        <w:t xml:space="preserve">.  </w:t>
      </w:r>
      <w:proofErr w:type="gramEnd"/>
      <w:r w:rsidR="001E2471">
        <w:t>The GC-MS data summary is included at the back of this document.</w:t>
      </w:r>
    </w:p>
    <w:p w14:paraId="0C4F5B70" w14:textId="77777777" w:rsidR="00EB57FD" w:rsidRDefault="00EB57FD" w:rsidP="00CE1634">
      <w:pPr>
        <w:pStyle w:val="Header"/>
        <w:numPr>
          <w:ilvl w:val="0"/>
          <w:numId w:val="139"/>
        </w:numPr>
        <w:tabs>
          <w:tab w:val="clear" w:pos="4320"/>
          <w:tab w:val="clear" w:pos="8640"/>
        </w:tabs>
      </w:pPr>
      <w:r w:rsidRPr="00172624">
        <w:rPr>
          <w:highlight w:val="yellow"/>
        </w:rPr>
        <w:t>Include a results/data/discussion/analysis section</w:t>
      </w:r>
      <w:r>
        <w:t xml:space="preserve">.  The analysis/discussion section needs to address what the yield information told you, and what the NMR and GC-MS data tells you about both the success and the efficiency of your reaction, and the purity of your product </w:t>
      </w:r>
      <w:r>
        <w:rPr>
          <w:b/>
        </w:rPr>
        <w:t>3</w:t>
      </w:r>
      <w:r>
        <w:t xml:space="preserve">. </w:t>
      </w:r>
    </w:p>
    <w:p w14:paraId="5B739F78" w14:textId="2FD735D8" w:rsidR="00EB57FD" w:rsidRDefault="00EB57FD" w:rsidP="00CE1634">
      <w:pPr>
        <w:pStyle w:val="Header"/>
        <w:numPr>
          <w:ilvl w:val="0"/>
          <w:numId w:val="139"/>
        </w:numPr>
        <w:tabs>
          <w:tab w:val="clear" w:pos="4320"/>
          <w:tab w:val="clear" w:pos="8640"/>
        </w:tabs>
      </w:pPr>
      <w:r>
        <w:t xml:space="preserve">The results/data/discussion/analysis section should summarize what the mass/yield/NMR/GC-MS data is, and what conclusions can be drawn from them.  Just attaching the NMR’s and GC-MS’s without discussing or showing that you understand them will not be good.  What is the summary for the key non-aromatic C-H hydrogens in your NMR?  What is your GC-retention time?  Between the NMR and the GC, did it look like the product </w:t>
      </w:r>
      <w:r>
        <w:rPr>
          <w:b/>
        </w:rPr>
        <w:t>3</w:t>
      </w:r>
      <w:r>
        <w:t xml:space="preserve"> was formed successfully, and does it look reasonably clean?  Or is it obviously significantly contaminated?  </w:t>
      </w:r>
    </w:p>
    <w:p w14:paraId="6E396261" w14:textId="59B86E60" w:rsidR="00F24570" w:rsidRDefault="00F24570" w:rsidP="00CE1634">
      <w:pPr>
        <w:pStyle w:val="Header"/>
        <w:numPr>
          <w:ilvl w:val="0"/>
          <w:numId w:val="139"/>
        </w:numPr>
        <w:tabs>
          <w:tab w:val="clear" w:pos="4320"/>
          <w:tab w:val="clear" w:pos="8640"/>
        </w:tabs>
      </w:pPr>
      <w:r>
        <w:t xml:space="preserve">Answer the post-lab questions on the following two pages, and include in your report.  </w:t>
      </w:r>
    </w:p>
    <w:p w14:paraId="7DB998E1" w14:textId="127B1D82" w:rsidR="00EB57FD" w:rsidRDefault="00EB57FD" w:rsidP="00172624">
      <w:pPr>
        <w:pStyle w:val="Header"/>
        <w:tabs>
          <w:tab w:val="clear" w:pos="4320"/>
          <w:tab w:val="clear" w:pos="8640"/>
        </w:tabs>
        <w:rPr>
          <w:rFonts w:ascii="Times New Roman" w:hAnsi="Times New Roman"/>
        </w:rPr>
      </w:pPr>
    </w:p>
    <w:p w14:paraId="542AEB38" w14:textId="1827BDC6" w:rsidR="00172624" w:rsidRDefault="00172624">
      <w:pPr>
        <w:jc w:val="left"/>
      </w:pPr>
      <w:r>
        <w:br w:type="page"/>
      </w:r>
    </w:p>
    <w:p w14:paraId="47A81B96" w14:textId="57B2B31A" w:rsidR="00EB57FD" w:rsidRPr="00172624" w:rsidRDefault="00172624" w:rsidP="00EB57FD">
      <w:pPr>
        <w:rPr>
          <w:b/>
          <w:u w:val="single"/>
        </w:rPr>
      </w:pPr>
      <w:proofErr w:type="spellStart"/>
      <w:r w:rsidRPr="00172624">
        <w:rPr>
          <w:b/>
          <w:u w:val="single"/>
        </w:rPr>
        <w:lastRenderedPageBreak/>
        <w:t>Postlab</w:t>
      </w:r>
      <w:proofErr w:type="spellEnd"/>
      <w:r w:rsidRPr="00172624">
        <w:rPr>
          <w:b/>
          <w:u w:val="single"/>
        </w:rPr>
        <w:t xml:space="preserve"> Questions for Research Module Week 1</w:t>
      </w:r>
    </w:p>
    <w:bookmarkEnd w:id="0"/>
    <w:bookmarkEnd w:id="1"/>
    <w:p w14:paraId="1C43E581" w14:textId="5AD3CE7C" w:rsidR="001E53D3" w:rsidRDefault="00172624" w:rsidP="007F4838">
      <w:pPr>
        <w:jc w:val="left"/>
      </w:pPr>
      <w:r>
        <w:t>Some of the information that addresses these questions may have come in the written prelab; in the prelab video; or perhaps in the experiment itself or the associated video.</w:t>
      </w:r>
    </w:p>
    <w:p w14:paraId="0AA5530D" w14:textId="036FD1B3" w:rsidR="00172624" w:rsidRDefault="00172624" w:rsidP="007F4838">
      <w:pPr>
        <w:jc w:val="left"/>
      </w:pPr>
    </w:p>
    <w:p w14:paraId="73CC6770" w14:textId="76795085" w:rsidR="00172624" w:rsidRDefault="00172624" w:rsidP="009A6E40">
      <w:pPr>
        <w:pStyle w:val="ListParagraph"/>
        <w:numPr>
          <w:ilvl w:val="0"/>
          <w:numId w:val="212"/>
        </w:numPr>
      </w:pPr>
      <w:r>
        <w:t xml:space="preserve">What famous health-care clinic is collaborating with Dr. </w:t>
      </w:r>
      <w:proofErr w:type="spellStart"/>
      <w:r>
        <w:t>Jasperse</w:t>
      </w:r>
      <w:proofErr w:type="spellEnd"/>
      <w:r>
        <w:t xml:space="preserve"> and MSUM students in investigating </w:t>
      </w:r>
      <w:r w:rsidR="009A6E40">
        <w:t xml:space="preserve">antipyrine, antipyrine analogs, and idiopathic pulmonary fibrosis?  </w:t>
      </w:r>
    </w:p>
    <w:p w14:paraId="27130351" w14:textId="01432E0F" w:rsidR="00437168" w:rsidRDefault="00437168" w:rsidP="00437168"/>
    <w:p w14:paraId="094A97D8" w14:textId="0DAFFB43" w:rsidR="00437168" w:rsidRDefault="00437168" w:rsidP="00437168"/>
    <w:p w14:paraId="3346E463" w14:textId="77777777" w:rsidR="00437168" w:rsidRDefault="00437168" w:rsidP="00437168"/>
    <w:p w14:paraId="4EBF1B9E" w14:textId="75C13609" w:rsidR="009A6E40" w:rsidRDefault="009A6E40" w:rsidP="009A6E40">
      <w:pPr>
        <w:pStyle w:val="ListParagraph"/>
        <w:numPr>
          <w:ilvl w:val="0"/>
          <w:numId w:val="212"/>
        </w:numPr>
      </w:pPr>
      <w:r>
        <w:t xml:space="preserve">One of the week-two products will be </w:t>
      </w:r>
      <w:r w:rsidRPr="009A6E40">
        <w:rPr>
          <w:b/>
        </w:rPr>
        <w:t>6a</w:t>
      </w:r>
      <w:r>
        <w:rPr>
          <w:b/>
        </w:rPr>
        <w:t>c</w:t>
      </w:r>
      <w:r>
        <w:t xml:space="preserve">.  </w:t>
      </w:r>
      <w:r w:rsidR="00E2548D">
        <w:t>Just looking at the structures, w</w:t>
      </w:r>
      <w:r>
        <w:t xml:space="preserve">hat are two structural differences between </w:t>
      </w:r>
      <w:r w:rsidRPr="009A6E40">
        <w:rPr>
          <w:b/>
        </w:rPr>
        <w:t>6a</w:t>
      </w:r>
      <w:r w:rsidR="00E2548D">
        <w:rPr>
          <w:b/>
        </w:rPr>
        <w:t>c</w:t>
      </w:r>
      <w:r>
        <w:rPr>
          <w:b/>
        </w:rPr>
        <w:t xml:space="preserve"> </w:t>
      </w:r>
      <w:r>
        <w:t xml:space="preserve">and antipyrine?  </w:t>
      </w:r>
    </w:p>
    <w:tbl>
      <w:tblPr>
        <w:tblStyle w:val="TableGrid"/>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0"/>
        <w:gridCol w:w="2430"/>
      </w:tblGrid>
      <w:tr w:rsidR="009A6E40" w14:paraId="048F9587" w14:textId="77777777" w:rsidTr="00E2548D">
        <w:trPr>
          <w:jc w:val="right"/>
        </w:trPr>
        <w:tc>
          <w:tcPr>
            <w:tcW w:w="2970" w:type="dxa"/>
          </w:tcPr>
          <w:p w14:paraId="0DAD2901" w14:textId="6A15BA98" w:rsidR="009A6E40" w:rsidRDefault="009A6E40" w:rsidP="009A6E40">
            <w:r w:rsidRPr="009A6E40">
              <w:rPr>
                <w:noProof/>
              </w:rPr>
              <w:drawing>
                <wp:inline distT="0" distB="0" distL="0" distR="0" wp14:anchorId="5EA44D6E" wp14:editId="603B6A99">
                  <wp:extent cx="1216855" cy="899415"/>
                  <wp:effectExtent l="0" t="0" r="254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1239027" cy="915803"/>
                          </a:xfrm>
                          <a:prstGeom prst="rect">
                            <a:avLst/>
                          </a:prstGeom>
                        </pic:spPr>
                      </pic:pic>
                    </a:graphicData>
                  </a:graphic>
                </wp:inline>
              </w:drawing>
            </w:r>
          </w:p>
        </w:tc>
        <w:tc>
          <w:tcPr>
            <w:tcW w:w="2430" w:type="dxa"/>
          </w:tcPr>
          <w:p w14:paraId="470ACE0D" w14:textId="0F5681B2" w:rsidR="009A6E40" w:rsidRDefault="009A6E40" w:rsidP="009A6E40">
            <w:r w:rsidRPr="009A6E40">
              <w:rPr>
                <w:noProof/>
              </w:rPr>
              <w:drawing>
                <wp:inline distT="0" distB="0" distL="0" distR="0" wp14:anchorId="04BA526C" wp14:editId="0DCBCBA7">
                  <wp:extent cx="1053302" cy="899160"/>
                  <wp:effectExtent l="0" t="0" r="127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1072389" cy="915453"/>
                          </a:xfrm>
                          <a:prstGeom prst="rect">
                            <a:avLst/>
                          </a:prstGeom>
                        </pic:spPr>
                      </pic:pic>
                    </a:graphicData>
                  </a:graphic>
                </wp:inline>
              </w:drawing>
            </w:r>
          </w:p>
        </w:tc>
      </w:tr>
    </w:tbl>
    <w:p w14:paraId="20114921" w14:textId="1181E376" w:rsidR="009A6E40" w:rsidRDefault="009A6E40" w:rsidP="009A6E40"/>
    <w:p w14:paraId="3EFFD91E" w14:textId="78393707" w:rsidR="00E2548D" w:rsidRDefault="00E2548D" w:rsidP="009A6E40"/>
    <w:p w14:paraId="02CA612E" w14:textId="28FED68A" w:rsidR="00E2548D" w:rsidRDefault="00E2548D" w:rsidP="009A6E40"/>
    <w:p w14:paraId="537921C8" w14:textId="77777777" w:rsidR="00E2548D" w:rsidRDefault="00E2548D" w:rsidP="009A6E40"/>
    <w:p w14:paraId="44584146" w14:textId="04781C7F" w:rsidR="00437168" w:rsidRPr="00437168" w:rsidRDefault="00437168" w:rsidP="009A6E40">
      <w:pPr>
        <w:pStyle w:val="ListParagraph"/>
        <w:numPr>
          <w:ilvl w:val="0"/>
          <w:numId w:val="212"/>
        </w:numPr>
      </w:pPr>
      <w:r>
        <w:t xml:space="preserve">When comparing </w:t>
      </w:r>
      <w:r w:rsidRPr="009A6E40">
        <w:rPr>
          <w:b/>
        </w:rPr>
        <w:t>6a</w:t>
      </w:r>
      <w:r>
        <w:rPr>
          <w:b/>
        </w:rPr>
        <w:t>c</w:t>
      </w:r>
      <w:r>
        <w:t xml:space="preserve"> (pictured above) to antipyrine, *if* drug-binding involves hydrogen-bonding to a polar drug-receptor, would you guess that </w:t>
      </w:r>
      <w:r w:rsidRPr="009A6E40">
        <w:rPr>
          <w:b/>
        </w:rPr>
        <w:t>6a</w:t>
      </w:r>
      <w:r>
        <w:rPr>
          <w:b/>
        </w:rPr>
        <w:t xml:space="preserve">c </w:t>
      </w:r>
      <w:r>
        <w:t>might</w:t>
      </w:r>
      <w:r w:rsidRPr="00437168">
        <w:t xml:space="preserve"> hydrogen-bond better or worse than antipyrine</w:t>
      </w:r>
      <w:r>
        <w:t>, and why</w:t>
      </w:r>
      <w:r w:rsidRPr="00437168">
        <w:t xml:space="preserve">? </w:t>
      </w:r>
      <w:r>
        <w:rPr>
          <w:b/>
        </w:rPr>
        <w:t xml:space="preserve"> </w:t>
      </w:r>
    </w:p>
    <w:p w14:paraId="23FBB5AF" w14:textId="6911E898" w:rsidR="00437168" w:rsidRDefault="00437168" w:rsidP="00437168"/>
    <w:p w14:paraId="6F15017B" w14:textId="13E6CBF7" w:rsidR="00E2548D" w:rsidRDefault="00E2548D" w:rsidP="00437168"/>
    <w:p w14:paraId="182B7503" w14:textId="5634A2FE" w:rsidR="00E2548D" w:rsidRDefault="00E2548D" w:rsidP="00437168"/>
    <w:p w14:paraId="3C5DDF3D" w14:textId="7849EF63" w:rsidR="00E2548D" w:rsidRDefault="00E2548D" w:rsidP="00437168"/>
    <w:p w14:paraId="4771AD10" w14:textId="77777777" w:rsidR="00E2548D" w:rsidRDefault="00E2548D" w:rsidP="00437168"/>
    <w:p w14:paraId="1417566B" w14:textId="5294EAD6" w:rsidR="009A6E40" w:rsidRDefault="00D43172" w:rsidP="009A6E40">
      <w:pPr>
        <w:pStyle w:val="ListParagraph"/>
        <w:numPr>
          <w:ilvl w:val="0"/>
          <w:numId w:val="212"/>
        </w:numPr>
      </w:pPr>
      <w:r>
        <w:t xml:space="preserve">In today’s reaction mechanism, methylhydrazine has two different </w:t>
      </w:r>
      <w:proofErr w:type="spellStart"/>
      <w:r>
        <w:t>methyls</w:t>
      </w:r>
      <w:proofErr w:type="spellEnd"/>
      <w:r>
        <w:t>.  Given the mechanism for the reaction (see introduction</w:t>
      </w:r>
      <w:r w:rsidR="00E2548D">
        <w:t>, p57</w:t>
      </w:r>
      <w:r>
        <w:t xml:space="preserve">), why do you think the N-methyl nitrogen usually adds to the alkene, leading to major isomer </w:t>
      </w:r>
      <w:r w:rsidRPr="00D43172">
        <w:rPr>
          <w:b/>
        </w:rPr>
        <w:t>3a</w:t>
      </w:r>
      <w:r>
        <w:t xml:space="preserve">, with the NH nitrogen ends up connected to the carbonyl?   Why does isomer </w:t>
      </w:r>
      <w:r w:rsidRPr="00D43172">
        <w:rPr>
          <w:b/>
        </w:rPr>
        <w:t>3a</w:t>
      </w:r>
      <w:r>
        <w:t xml:space="preserve"> predominate over isomer </w:t>
      </w:r>
      <w:r w:rsidRPr="00D43172">
        <w:rPr>
          <w:b/>
        </w:rPr>
        <w:t>4a</w:t>
      </w:r>
      <w:r>
        <w:t xml:space="preserve">?  </w:t>
      </w:r>
    </w:p>
    <w:tbl>
      <w:tblPr>
        <w:tblStyle w:val="TableGrid"/>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0"/>
        <w:gridCol w:w="2430"/>
      </w:tblGrid>
      <w:tr w:rsidR="00D43172" w14:paraId="1EDEBF87" w14:textId="77777777" w:rsidTr="00E2548D">
        <w:trPr>
          <w:jc w:val="right"/>
        </w:trPr>
        <w:tc>
          <w:tcPr>
            <w:tcW w:w="2970" w:type="dxa"/>
          </w:tcPr>
          <w:p w14:paraId="29501788" w14:textId="4FC6B4C6" w:rsidR="00D43172" w:rsidRDefault="004877B3" w:rsidP="009A5A0D">
            <w:r>
              <w:rPr>
                <w:noProof/>
              </w:rPr>
              <w:pict w14:anchorId="1511E3B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alt="/Users/wq5524ae/Dropbox/Screenshots/Screenshot 2020-04-07 15.30.40.png" style="width:74.2pt;height:83.1pt;mso-width-percent:0;mso-height-percent:0;mso-width-percent:0;mso-height-percent:0">
                  <v:imagedata r:id="rId18" o:title="Screenshot 2020-04-07 15.30"/>
                </v:shape>
              </w:pict>
            </w:r>
          </w:p>
        </w:tc>
        <w:tc>
          <w:tcPr>
            <w:tcW w:w="2430" w:type="dxa"/>
          </w:tcPr>
          <w:p w14:paraId="00A396D9" w14:textId="072BC0D6" w:rsidR="00D43172" w:rsidRDefault="004877B3" w:rsidP="009A5A0D">
            <w:r>
              <w:rPr>
                <w:noProof/>
              </w:rPr>
              <w:pict w14:anchorId="349189DE">
                <v:shape id="_x0000_i1026" type="#_x0000_t75" alt="/Users/wq5524ae/Dropbox/Screenshots/Screenshot 2020-04-07 15.30.47.png" style="width:79.2pt;height:75.3pt;mso-width-percent:0;mso-height-percent:0;mso-width-percent:0;mso-height-percent:0">
                  <v:imagedata r:id="rId19" o:title="Screenshot 2020-04-07 15.30"/>
                </v:shape>
              </w:pict>
            </w:r>
          </w:p>
        </w:tc>
      </w:tr>
    </w:tbl>
    <w:p w14:paraId="0F760D63" w14:textId="17C0FED9" w:rsidR="00D43172" w:rsidRDefault="00D43172" w:rsidP="00D43172"/>
    <w:p w14:paraId="61FD91CA" w14:textId="77777777" w:rsidR="00D43172" w:rsidRDefault="00D43172" w:rsidP="00D43172"/>
    <w:p w14:paraId="54C20072" w14:textId="3601EEC8" w:rsidR="009A6E40" w:rsidRDefault="00437168" w:rsidP="009A6E40">
      <w:pPr>
        <w:pStyle w:val="ListParagraph"/>
        <w:numPr>
          <w:ilvl w:val="0"/>
          <w:numId w:val="212"/>
        </w:numPr>
      </w:pPr>
      <w:r>
        <w:t xml:space="preserve">In today’s experiment, what was the approximate ratio of major product </w:t>
      </w:r>
      <w:r w:rsidRPr="00437168">
        <w:rPr>
          <w:b/>
        </w:rPr>
        <w:t>3a</w:t>
      </w:r>
      <w:r>
        <w:t xml:space="preserve"> to minor product </w:t>
      </w:r>
      <w:r>
        <w:rPr>
          <w:b/>
        </w:rPr>
        <w:t>4a</w:t>
      </w:r>
      <w:r>
        <w:t xml:space="preserve">, based on GC data?  </w:t>
      </w:r>
    </w:p>
    <w:p w14:paraId="78822B77" w14:textId="34CA5D5B" w:rsidR="00E2548D" w:rsidRDefault="00E2548D" w:rsidP="00E2548D"/>
    <w:p w14:paraId="526C3FE7" w14:textId="1DDC6493" w:rsidR="00E2548D" w:rsidRDefault="00E2548D" w:rsidP="00E2548D"/>
    <w:p w14:paraId="2B0B2535" w14:textId="77777777" w:rsidR="00E2548D" w:rsidRDefault="00E2548D" w:rsidP="00E2548D"/>
    <w:p w14:paraId="383DF4B4" w14:textId="2B1E0769" w:rsidR="00FF44EA" w:rsidRDefault="00437168" w:rsidP="009A6E40">
      <w:pPr>
        <w:pStyle w:val="ListParagraph"/>
        <w:numPr>
          <w:ilvl w:val="0"/>
          <w:numId w:val="212"/>
        </w:numPr>
      </w:pPr>
      <w:r>
        <w:t>In the GC, what was the retention time for the major isomer, versus the minor isomer?</w:t>
      </w:r>
    </w:p>
    <w:p w14:paraId="3A0F0C01" w14:textId="77777777" w:rsidR="00FF44EA" w:rsidRDefault="00FF44EA">
      <w:pPr>
        <w:jc w:val="left"/>
        <w:rPr>
          <w:rFonts w:ascii="Cambria" w:eastAsia="MS Mincho" w:hAnsi="Cambria"/>
          <w:szCs w:val="24"/>
        </w:rPr>
      </w:pPr>
      <w:r>
        <w:br w:type="page"/>
      </w:r>
    </w:p>
    <w:p w14:paraId="2EB45AF5" w14:textId="659F38DE" w:rsidR="00437168" w:rsidRDefault="00437168" w:rsidP="00FF44EA">
      <w:pPr>
        <w:pStyle w:val="ListParagraph"/>
        <w:numPr>
          <w:ilvl w:val="0"/>
          <w:numId w:val="212"/>
        </w:numPr>
      </w:pPr>
      <w:r>
        <w:lastRenderedPageBreak/>
        <w:t xml:space="preserve">Given the major/minor </w:t>
      </w:r>
      <w:r w:rsidRPr="00FF44EA">
        <w:rPr>
          <w:b/>
        </w:rPr>
        <w:t>3a</w:t>
      </w:r>
      <w:r>
        <w:t>/</w:t>
      </w:r>
      <w:r w:rsidRPr="00FF44EA">
        <w:rPr>
          <w:b/>
        </w:rPr>
        <w:t>4a</w:t>
      </w:r>
      <w:r>
        <w:t xml:space="preserve"> ratio measured by GC, can you see evidence in the H-NMR for a similar mixture of major-to-minor isomers?  What are the chemical shifts for the N-methyl signal from </w:t>
      </w:r>
      <w:r w:rsidRPr="00FF44EA">
        <w:rPr>
          <w:b/>
        </w:rPr>
        <w:t>3a</w:t>
      </w:r>
      <w:r>
        <w:t xml:space="preserve">, versus the N-methyl signal in </w:t>
      </w:r>
      <w:r w:rsidRPr="00FF44EA">
        <w:rPr>
          <w:b/>
        </w:rPr>
        <w:t>4a</w:t>
      </w:r>
      <w:r>
        <w:t xml:space="preserve">?  </w:t>
      </w:r>
    </w:p>
    <w:p w14:paraId="28559BF4" w14:textId="1A0FD6DC" w:rsidR="00E2548D" w:rsidRDefault="00E2548D" w:rsidP="00E2548D"/>
    <w:p w14:paraId="6CB28591" w14:textId="2EABB746" w:rsidR="00E2548D" w:rsidRDefault="00E2548D" w:rsidP="00E2548D"/>
    <w:p w14:paraId="0CA2B37A" w14:textId="58CC07E4" w:rsidR="00FF44EA" w:rsidRDefault="00FF44EA" w:rsidP="00E2548D"/>
    <w:p w14:paraId="265794FD" w14:textId="77777777" w:rsidR="00FF44EA" w:rsidRDefault="00FF44EA" w:rsidP="00E2548D"/>
    <w:p w14:paraId="392C5477" w14:textId="537E6D54" w:rsidR="00437168" w:rsidRDefault="00437168" w:rsidP="009A6E40">
      <w:pPr>
        <w:pStyle w:val="ListParagraph"/>
        <w:numPr>
          <w:ilvl w:val="0"/>
          <w:numId w:val="212"/>
        </w:numPr>
      </w:pPr>
      <w:r>
        <w:t xml:space="preserve">This should have already been in your main lab report, but for my grading convenience, for the major </w:t>
      </w:r>
      <w:proofErr w:type="spellStart"/>
      <w:r>
        <w:t>producd</w:t>
      </w:r>
      <w:proofErr w:type="spellEnd"/>
      <w:r>
        <w:t xml:space="preserve"> </w:t>
      </w:r>
      <w:r w:rsidRPr="00FF44EA">
        <w:rPr>
          <w:b/>
        </w:rPr>
        <w:t>3a</w:t>
      </w:r>
      <w:r>
        <w:t xml:space="preserve">, list the chemicals shifts for the following signal sets in major product </w:t>
      </w:r>
      <w:r w:rsidRPr="00FF44EA">
        <w:rPr>
          <w:b/>
        </w:rPr>
        <w:t>3a</w:t>
      </w:r>
      <w:r>
        <w:t>:</w:t>
      </w:r>
    </w:p>
    <w:p w14:paraId="3435156B" w14:textId="3EE175E8" w:rsidR="00437168" w:rsidRDefault="00437168" w:rsidP="00437168">
      <w:pPr>
        <w:pStyle w:val="ListParagraph"/>
        <w:numPr>
          <w:ilvl w:val="0"/>
          <w:numId w:val="213"/>
        </w:numPr>
      </w:pPr>
      <w:r>
        <w:t>N-methyl</w:t>
      </w:r>
    </w:p>
    <w:p w14:paraId="6A7527CF" w14:textId="07F695F7" w:rsidR="00437168" w:rsidRDefault="00437168" w:rsidP="00437168">
      <w:pPr>
        <w:pStyle w:val="ListParagraph"/>
        <w:numPr>
          <w:ilvl w:val="0"/>
          <w:numId w:val="213"/>
        </w:numPr>
      </w:pPr>
      <w:r>
        <w:t>C-methyl</w:t>
      </w:r>
    </w:p>
    <w:p w14:paraId="19E3D044" w14:textId="49DBF7DB" w:rsidR="00437168" w:rsidRPr="00437168" w:rsidRDefault="00437168" w:rsidP="00437168">
      <w:pPr>
        <w:pStyle w:val="ListParagraph"/>
        <w:numPr>
          <w:ilvl w:val="0"/>
          <w:numId w:val="213"/>
        </w:numPr>
        <w:rPr>
          <w:rFonts w:ascii="Times New Roman" w:hAnsi="Times New Roman"/>
          <w:sz w:val="23"/>
          <w:szCs w:val="23"/>
        </w:rPr>
      </w:pPr>
      <w:r w:rsidRPr="00437168">
        <w:rPr>
          <w:rFonts w:ascii="Symbol" w:hAnsi="Symbol"/>
          <w:sz w:val="23"/>
          <w:szCs w:val="23"/>
        </w:rPr>
        <w:t></w:t>
      </w:r>
      <w:r w:rsidRPr="00437168">
        <w:rPr>
          <w:rFonts w:ascii="Times New Roman" w:hAnsi="Times New Roman"/>
          <w:sz w:val="23"/>
          <w:szCs w:val="23"/>
        </w:rPr>
        <w:t>-H</w:t>
      </w:r>
    </w:p>
    <w:p w14:paraId="16C055FE" w14:textId="220D6071" w:rsidR="00437168" w:rsidRPr="00437168" w:rsidRDefault="00437168" w:rsidP="00437168">
      <w:pPr>
        <w:pStyle w:val="ListParagraph"/>
        <w:numPr>
          <w:ilvl w:val="0"/>
          <w:numId w:val="213"/>
        </w:numPr>
        <w:rPr>
          <w:rFonts w:ascii="Times New Roman" w:hAnsi="Times New Roman"/>
          <w:sz w:val="23"/>
          <w:szCs w:val="23"/>
        </w:rPr>
      </w:pPr>
      <w:r w:rsidRPr="00437168">
        <w:rPr>
          <w:rFonts w:ascii="Symbol" w:hAnsi="Symbol"/>
          <w:sz w:val="23"/>
          <w:szCs w:val="23"/>
        </w:rPr>
        <w:t></w:t>
      </w:r>
      <w:r w:rsidRPr="00437168">
        <w:rPr>
          <w:rFonts w:ascii="Times New Roman" w:hAnsi="Times New Roman"/>
          <w:sz w:val="23"/>
          <w:szCs w:val="23"/>
        </w:rPr>
        <w:t>-H (one of them)</w:t>
      </w:r>
    </w:p>
    <w:p w14:paraId="73B84F55" w14:textId="1B46D09D" w:rsidR="00437168" w:rsidRDefault="000949A6" w:rsidP="00437168">
      <w:pPr>
        <w:pStyle w:val="ListParagraph"/>
        <w:numPr>
          <w:ilvl w:val="0"/>
          <w:numId w:val="213"/>
        </w:numPr>
      </w:pPr>
      <w:r>
        <w:rPr>
          <w:rFonts w:ascii="Symbol" w:hAnsi="Symbol"/>
          <w:sz w:val="23"/>
          <w:szCs w:val="23"/>
        </w:rPr>
        <w:t></w:t>
      </w:r>
      <w:r w:rsidR="00437168" w:rsidRPr="00437168">
        <w:rPr>
          <w:rFonts w:ascii="Times New Roman" w:hAnsi="Times New Roman"/>
          <w:sz w:val="23"/>
          <w:szCs w:val="23"/>
        </w:rPr>
        <w:t>-H (the other one)</w:t>
      </w:r>
    </w:p>
    <w:p w14:paraId="611EF000" w14:textId="77777777" w:rsidR="00437168" w:rsidRDefault="00437168" w:rsidP="00437168"/>
    <w:p w14:paraId="70C62270" w14:textId="08FB7B9D" w:rsidR="009A6E40" w:rsidRDefault="000949A6" w:rsidP="009A6E40">
      <w:pPr>
        <w:pStyle w:val="ListParagraph"/>
        <w:numPr>
          <w:ilvl w:val="0"/>
          <w:numId w:val="212"/>
        </w:numPr>
      </w:pPr>
      <w:r>
        <w:t xml:space="preserve">Explain very briefly why the two </w:t>
      </w:r>
      <w:r w:rsidRPr="00437168">
        <w:rPr>
          <w:rFonts w:ascii="Symbol" w:hAnsi="Symbol"/>
          <w:sz w:val="23"/>
          <w:szCs w:val="23"/>
        </w:rPr>
        <w:t></w:t>
      </w:r>
      <w:r w:rsidRPr="00437168">
        <w:rPr>
          <w:rFonts w:ascii="Times New Roman" w:hAnsi="Times New Roman"/>
          <w:sz w:val="23"/>
          <w:szCs w:val="23"/>
        </w:rPr>
        <w:t>-H</w:t>
      </w:r>
      <w:r>
        <w:rPr>
          <w:rFonts w:ascii="Times New Roman" w:hAnsi="Times New Roman"/>
          <w:sz w:val="23"/>
          <w:szCs w:val="23"/>
        </w:rPr>
        <w:t xml:space="preserve">ydrogens in the NMR have different chemical shifts, despite being connected to exactly the same carbon?  </w:t>
      </w:r>
      <w:r>
        <w:t xml:space="preserve"> </w:t>
      </w:r>
    </w:p>
    <w:p w14:paraId="32C1F760" w14:textId="1DB23869" w:rsidR="00FF44EA" w:rsidRDefault="00FF44EA" w:rsidP="00FF44EA"/>
    <w:p w14:paraId="592AE597" w14:textId="5DB6BCB4" w:rsidR="00FF44EA" w:rsidRDefault="00FF44EA" w:rsidP="00FF44EA"/>
    <w:p w14:paraId="46721FFB" w14:textId="2341AAD0" w:rsidR="00FF44EA" w:rsidRDefault="00FF44EA" w:rsidP="00FF44EA"/>
    <w:p w14:paraId="2942C41B" w14:textId="016A11C9" w:rsidR="00FF44EA" w:rsidRDefault="00FF44EA" w:rsidP="00FF44EA"/>
    <w:p w14:paraId="5D38F48E" w14:textId="6D0ACFB0" w:rsidR="00FF44EA" w:rsidRDefault="00FF44EA" w:rsidP="00FF44EA"/>
    <w:p w14:paraId="52CE9204" w14:textId="77777777" w:rsidR="00FF44EA" w:rsidRDefault="00FF44EA" w:rsidP="00FF44EA"/>
    <w:p w14:paraId="1105E9C6" w14:textId="12DA88B3" w:rsidR="009A6E40" w:rsidRDefault="0036137B" w:rsidP="009A6E40">
      <w:pPr>
        <w:pStyle w:val="ListParagraph"/>
        <w:numPr>
          <w:ilvl w:val="0"/>
          <w:numId w:val="212"/>
        </w:numPr>
      </w:pPr>
      <w:r>
        <w:t xml:space="preserve">There were a number of chemicals or byproducts in the product solution in addition to the major products.  What “cleanup” procedure was used to remove the triethylamine, excess methylhydrazine, and water?  </w:t>
      </w:r>
      <w:r w:rsidR="00D518FE">
        <w:t xml:space="preserve"> </w:t>
      </w:r>
    </w:p>
    <w:p w14:paraId="64BB01B8" w14:textId="59C47FB0" w:rsidR="00F24570" w:rsidRDefault="00F24570" w:rsidP="00F24570"/>
    <w:p w14:paraId="626373C7" w14:textId="77777777" w:rsidR="00FF44EA" w:rsidRDefault="00FF44EA" w:rsidP="00F24570"/>
    <w:p w14:paraId="3B36DCCD" w14:textId="401F3696" w:rsidR="0036137B" w:rsidRDefault="0036137B" w:rsidP="009A6E40">
      <w:pPr>
        <w:pStyle w:val="ListParagraph"/>
        <w:numPr>
          <w:ilvl w:val="0"/>
          <w:numId w:val="212"/>
        </w:numPr>
      </w:pPr>
      <w:r>
        <w:t>During the addition-phase of the reaction (Part A, step 7)</w:t>
      </w:r>
      <w:r w:rsidR="00F24570">
        <w:t xml:space="preserve"> in which the reactants were being heated</w:t>
      </w:r>
      <w:r>
        <w:t>, I had water running through the reflux condenser.    In step 11</w:t>
      </w:r>
      <w:proofErr w:type="gramStart"/>
      <w:r>
        <w:t>c,d</w:t>
      </w:r>
      <w:proofErr w:type="gramEnd"/>
      <w:r>
        <w:t xml:space="preserve">, prior to heating under vacuum, </w:t>
      </w:r>
      <w:r w:rsidR="00F24570">
        <w:t xml:space="preserve">I turned the water-flow off, and poured the water OUT of the condenser prior to applying the vacuum.  Explain briefly why </w:t>
      </w:r>
      <w:r w:rsidR="00FF44EA">
        <w:t xml:space="preserve">it </w:t>
      </w:r>
      <w:r w:rsidR="00F24570">
        <w:t xml:space="preserve">was important and desirable to have water flowing through the condenser during the reaction (Part A), but it was important and essential that the water was NOT flowing during the vacuum phase, Part B? </w:t>
      </w:r>
    </w:p>
    <w:p w14:paraId="48D27575" w14:textId="1C5D8844" w:rsidR="00F24570" w:rsidRDefault="00F24570" w:rsidP="00F24570">
      <w:pPr>
        <w:pStyle w:val="ListParagraph"/>
      </w:pPr>
    </w:p>
    <w:p w14:paraId="4B414C8E" w14:textId="2322B1BD" w:rsidR="00FF44EA" w:rsidRDefault="00FF44EA" w:rsidP="00F24570">
      <w:pPr>
        <w:pStyle w:val="ListParagraph"/>
      </w:pPr>
    </w:p>
    <w:p w14:paraId="05096473" w14:textId="545F3983" w:rsidR="00FF44EA" w:rsidRDefault="00FF44EA" w:rsidP="00F24570">
      <w:pPr>
        <w:pStyle w:val="ListParagraph"/>
      </w:pPr>
    </w:p>
    <w:p w14:paraId="642E3718" w14:textId="5C04921F" w:rsidR="00FF44EA" w:rsidRDefault="00FF44EA" w:rsidP="00F24570">
      <w:pPr>
        <w:pStyle w:val="ListParagraph"/>
      </w:pPr>
    </w:p>
    <w:p w14:paraId="36669983" w14:textId="191BFFCC" w:rsidR="00FF44EA" w:rsidRDefault="00FF44EA" w:rsidP="00F24570">
      <w:pPr>
        <w:pStyle w:val="ListParagraph"/>
      </w:pPr>
    </w:p>
    <w:p w14:paraId="6230FA57" w14:textId="77777777" w:rsidR="00FF44EA" w:rsidRDefault="00FF44EA" w:rsidP="00F24570">
      <w:pPr>
        <w:pStyle w:val="ListParagraph"/>
      </w:pPr>
    </w:p>
    <w:p w14:paraId="3DBAF840" w14:textId="37B1820E" w:rsidR="00F24570" w:rsidRDefault="00F24570" w:rsidP="009A6E40">
      <w:pPr>
        <w:pStyle w:val="ListParagraph"/>
        <w:numPr>
          <w:ilvl w:val="0"/>
          <w:numId w:val="212"/>
        </w:numPr>
      </w:pPr>
      <w:r>
        <w:t xml:space="preserve">I tried to keep a septum attached to keep air from flowing freely into my chemical mixture.  What did I think might undesirably happen if I had not bothered with the septum, and had just left solutions open to the air all of the time?   </w:t>
      </w:r>
    </w:p>
    <w:p w14:paraId="2ABBBA3B" w14:textId="491B4E75" w:rsidR="009A6E40" w:rsidRDefault="009A6E40" w:rsidP="007F4838">
      <w:pPr>
        <w:jc w:val="left"/>
      </w:pPr>
    </w:p>
    <w:p w14:paraId="43082FAD" w14:textId="6173AEC1" w:rsidR="000620A4" w:rsidRDefault="000620A4">
      <w:pPr>
        <w:jc w:val="left"/>
      </w:pPr>
      <w:r>
        <w:br w:type="page"/>
      </w:r>
    </w:p>
    <w:p w14:paraId="2E041F8B" w14:textId="37CDE119" w:rsidR="00384EBD" w:rsidRDefault="00384EBD">
      <w:pPr>
        <w:jc w:val="left"/>
      </w:pPr>
      <w:r>
        <w:lastRenderedPageBreak/>
        <w:t>H-NMR Data:</w:t>
      </w:r>
    </w:p>
    <w:p w14:paraId="160F6BA8" w14:textId="12EBE500" w:rsidR="00172624" w:rsidRDefault="004877B3" w:rsidP="007F4838">
      <w:pPr>
        <w:jc w:val="left"/>
      </w:pPr>
      <w:r>
        <w:rPr>
          <w:noProof/>
        </w:rPr>
        <w:pict w14:anchorId="5D76293B">
          <v:shape id="_x0000_i1025" type="#_x0000_t75" alt="/Users/wq5524ae/Desktop/ZZZOrganic Lab Movies/Research_Module Week 1.pdf" style="width:509.55pt;height:394.35pt;mso-width-percent:0;mso-height-percent:0;mso-width-percent:0;mso-height-percent:0">
            <v:imagedata r:id="rId20" o:title="Research_Module Week 1"/>
          </v:shape>
        </w:pict>
      </w:r>
    </w:p>
    <w:p w14:paraId="7EBCED9D" w14:textId="30F49E37" w:rsidR="00224617" w:rsidRDefault="00224617" w:rsidP="007F4838">
      <w:pPr>
        <w:jc w:val="left"/>
      </w:pPr>
    </w:p>
    <w:p w14:paraId="33667953" w14:textId="5D8F671D" w:rsidR="00224617" w:rsidRDefault="00224617" w:rsidP="007F4838">
      <w:pPr>
        <w:jc w:val="left"/>
      </w:pPr>
      <w:r>
        <w:t>GC</w:t>
      </w:r>
      <w:r w:rsidR="00384EBD">
        <w:t xml:space="preserve"> data</w:t>
      </w:r>
      <w:r>
        <w:t xml:space="preserve">:  </w:t>
      </w:r>
    </w:p>
    <w:tbl>
      <w:tblPr>
        <w:tblStyle w:val="TableGrid"/>
        <w:tblW w:w="0" w:type="auto"/>
        <w:tblLook w:val="04A0" w:firstRow="1" w:lastRow="0" w:firstColumn="1" w:lastColumn="0" w:noHBand="0" w:noVBand="1"/>
      </w:tblPr>
      <w:tblGrid>
        <w:gridCol w:w="1927"/>
        <w:gridCol w:w="1927"/>
        <w:gridCol w:w="3251"/>
      </w:tblGrid>
      <w:tr w:rsidR="00224617" w14:paraId="197E703B" w14:textId="77777777" w:rsidTr="00224617">
        <w:tc>
          <w:tcPr>
            <w:tcW w:w="1927" w:type="dxa"/>
          </w:tcPr>
          <w:p w14:paraId="74D3E737" w14:textId="25DFDD18" w:rsidR="00224617" w:rsidRDefault="00224617" w:rsidP="007F4838">
            <w:pPr>
              <w:jc w:val="left"/>
            </w:pPr>
            <w:r>
              <w:t>Retention Time</w:t>
            </w:r>
          </w:p>
        </w:tc>
        <w:tc>
          <w:tcPr>
            <w:tcW w:w="1927" w:type="dxa"/>
          </w:tcPr>
          <w:p w14:paraId="005A2CC9" w14:textId="0023BCDB" w:rsidR="00224617" w:rsidRDefault="00224617" w:rsidP="007F4838">
            <w:pPr>
              <w:jc w:val="left"/>
            </w:pPr>
            <w:r>
              <w:t>% of Total</w:t>
            </w:r>
          </w:p>
        </w:tc>
        <w:tc>
          <w:tcPr>
            <w:tcW w:w="3251" w:type="dxa"/>
          </w:tcPr>
          <w:p w14:paraId="1E74BB9E" w14:textId="3EB1D382" w:rsidR="00224617" w:rsidRDefault="00224617" w:rsidP="007F4838">
            <w:pPr>
              <w:jc w:val="left"/>
            </w:pPr>
            <w:r>
              <w:t>Mass Spec Molecular Weight</w:t>
            </w:r>
          </w:p>
        </w:tc>
      </w:tr>
      <w:tr w:rsidR="00224617" w14:paraId="3056FD42" w14:textId="77777777" w:rsidTr="00224617">
        <w:tc>
          <w:tcPr>
            <w:tcW w:w="1927" w:type="dxa"/>
          </w:tcPr>
          <w:p w14:paraId="22A44759" w14:textId="769364C1" w:rsidR="00224617" w:rsidRDefault="00224617" w:rsidP="007F4838">
            <w:pPr>
              <w:jc w:val="left"/>
            </w:pPr>
            <w:r>
              <w:t>3.35 min</w:t>
            </w:r>
          </w:p>
        </w:tc>
        <w:tc>
          <w:tcPr>
            <w:tcW w:w="1927" w:type="dxa"/>
          </w:tcPr>
          <w:p w14:paraId="1351F8DA" w14:textId="34424E4E" w:rsidR="00224617" w:rsidRDefault="00384EBD" w:rsidP="007F4838">
            <w:pPr>
              <w:jc w:val="left"/>
            </w:pPr>
            <w:r>
              <w:t>11.5%</w:t>
            </w:r>
          </w:p>
        </w:tc>
        <w:tc>
          <w:tcPr>
            <w:tcW w:w="3251" w:type="dxa"/>
          </w:tcPr>
          <w:p w14:paraId="4AC47CAA" w14:textId="3A08F89A" w:rsidR="00224617" w:rsidRDefault="00384EBD" w:rsidP="007F4838">
            <w:pPr>
              <w:jc w:val="left"/>
            </w:pPr>
            <w:r>
              <w:t>114 g/</w:t>
            </w:r>
            <w:proofErr w:type="spellStart"/>
            <w:r>
              <w:t>mol</w:t>
            </w:r>
            <w:proofErr w:type="spellEnd"/>
          </w:p>
        </w:tc>
      </w:tr>
      <w:tr w:rsidR="00224617" w14:paraId="35114FD4" w14:textId="77777777" w:rsidTr="00224617">
        <w:tc>
          <w:tcPr>
            <w:tcW w:w="1927" w:type="dxa"/>
          </w:tcPr>
          <w:p w14:paraId="143E9297" w14:textId="4B76C5A1" w:rsidR="00224617" w:rsidRDefault="00224617" w:rsidP="00224617">
            <w:pPr>
              <w:jc w:val="left"/>
            </w:pPr>
            <w:r>
              <w:t>3.65 min</w:t>
            </w:r>
          </w:p>
        </w:tc>
        <w:tc>
          <w:tcPr>
            <w:tcW w:w="1927" w:type="dxa"/>
          </w:tcPr>
          <w:p w14:paraId="3F8A5484" w14:textId="1BE34244" w:rsidR="00224617" w:rsidRDefault="00384EBD" w:rsidP="00224617">
            <w:pPr>
              <w:jc w:val="left"/>
            </w:pPr>
            <w:r>
              <w:t>86.2%</w:t>
            </w:r>
          </w:p>
        </w:tc>
        <w:tc>
          <w:tcPr>
            <w:tcW w:w="3251" w:type="dxa"/>
          </w:tcPr>
          <w:p w14:paraId="38D9257E" w14:textId="1D2547BF" w:rsidR="00224617" w:rsidRDefault="00384EBD" w:rsidP="00224617">
            <w:pPr>
              <w:jc w:val="left"/>
            </w:pPr>
            <w:r>
              <w:t>114 g/</w:t>
            </w:r>
            <w:proofErr w:type="spellStart"/>
            <w:r>
              <w:t>mol</w:t>
            </w:r>
            <w:proofErr w:type="spellEnd"/>
          </w:p>
        </w:tc>
      </w:tr>
      <w:tr w:rsidR="00384EBD" w14:paraId="56FFDAE3" w14:textId="77777777" w:rsidTr="00224617">
        <w:tc>
          <w:tcPr>
            <w:tcW w:w="1927" w:type="dxa"/>
          </w:tcPr>
          <w:p w14:paraId="61C75E37" w14:textId="4AAA4111" w:rsidR="00384EBD" w:rsidRDefault="00384EBD" w:rsidP="00224617">
            <w:pPr>
              <w:jc w:val="left"/>
            </w:pPr>
            <w:r>
              <w:t>6.06 min</w:t>
            </w:r>
          </w:p>
        </w:tc>
        <w:tc>
          <w:tcPr>
            <w:tcW w:w="1927" w:type="dxa"/>
          </w:tcPr>
          <w:p w14:paraId="38764CCE" w14:textId="72FFA71E" w:rsidR="00384EBD" w:rsidRDefault="00384EBD" w:rsidP="00224617">
            <w:pPr>
              <w:jc w:val="left"/>
            </w:pPr>
            <w:r>
              <w:t>1.2%</w:t>
            </w:r>
          </w:p>
        </w:tc>
        <w:tc>
          <w:tcPr>
            <w:tcW w:w="3251" w:type="dxa"/>
          </w:tcPr>
          <w:p w14:paraId="2D6D5919" w14:textId="1C83447E" w:rsidR="00384EBD" w:rsidRDefault="00384EBD" w:rsidP="00224617">
            <w:pPr>
              <w:jc w:val="left"/>
            </w:pPr>
            <w:r>
              <w:t>142 g/</w:t>
            </w:r>
            <w:proofErr w:type="spellStart"/>
            <w:r>
              <w:t>mol</w:t>
            </w:r>
            <w:proofErr w:type="spellEnd"/>
          </w:p>
        </w:tc>
      </w:tr>
      <w:tr w:rsidR="00384EBD" w14:paraId="3FCCF34C" w14:textId="77777777" w:rsidTr="00224617">
        <w:tc>
          <w:tcPr>
            <w:tcW w:w="1927" w:type="dxa"/>
          </w:tcPr>
          <w:p w14:paraId="5FE9D0A5" w14:textId="34AEEE21" w:rsidR="00384EBD" w:rsidRDefault="00384EBD" w:rsidP="00224617">
            <w:pPr>
              <w:jc w:val="left"/>
            </w:pPr>
            <w:r>
              <w:t>6.14 min</w:t>
            </w:r>
          </w:p>
        </w:tc>
        <w:tc>
          <w:tcPr>
            <w:tcW w:w="1927" w:type="dxa"/>
          </w:tcPr>
          <w:p w14:paraId="27F62641" w14:textId="4AE5D7E1" w:rsidR="00384EBD" w:rsidRDefault="00384EBD" w:rsidP="00224617">
            <w:pPr>
              <w:jc w:val="left"/>
            </w:pPr>
            <w:r>
              <w:t>1.1%</w:t>
            </w:r>
          </w:p>
        </w:tc>
        <w:tc>
          <w:tcPr>
            <w:tcW w:w="3251" w:type="dxa"/>
          </w:tcPr>
          <w:p w14:paraId="29265D10" w14:textId="7BCBFC49" w:rsidR="00384EBD" w:rsidRDefault="00384EBD" w:rsidP="00224617">
            <w:pPr>
              <w:jc w:val="left"/>
            </w:pPr>
            <w:r>
              <w:t>200 g/</w:t>
            </w:r>
            <w:proofErr w:type="spellStart"/>
            <w:r>
              <w:t>mol</w:t>
            </w:r>
            <w:proofErr w:type="spellEnd"/>
          </w:p>
        </w:tc>
      </w:tr>
    </w:tbl>
    <w:p w14:paraId="2F6CEDD2" w14:textId="77777777" w:rsidR="00224617" w:rsidRDefault="00224617" w:rsidP="007F4838">
      <w:pPr>
        <w:jc w:val="left"/>
      </w:pPr>
    </w:p>
    <w:sectPr w:rsidR="00224617" w:rsidSect="00337A51">
      <w:headerReference w:type="default" r:id="rId21"/>
      <w:pgSz w:w="12240" w:h="15840"/>
      <w:pgMar w:top="1152" w:right="1296" w:bottom="864" w:left="1296" w:header="648"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0222CA" w14:textId="77777777" w:rsidR="004877B3" w:rsidRDefault="004877B3">
      <w:r>
        <w:separator/>
      </w:r>
    </w:p>
  </w:endnote>
  <w:endnote w:type="continuationSeparator" w:id="0">
    <w:p w14:paraId="3AF86A36" w14:textId="77777777" w:rsidR="004877B3" w:rsidRDefault="004877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New York">
    <w:altName w:val="Tahoma"/>
    <w:panose1 w:val="020B0604020202020204"/>
    <w:charset w:val="4D"/>
    <w:family w:val="roman"/>
    <w:notTrueType/>
    <w:pitch w:val="variable"/>
    <w:sig w:usb0="00000003" w:usb1="00000000" w:usb2="00000000" w:usb3="00000000" w:csb0="00000001" w:csb1="00000000"/>
  </w:font>
  <w:font w:name="Times">
    <w:panose1 w:val="00000500000000020000"/>
    <w:charset w:val="00"/>
    <w:family w:val="auto"/>
    <w:pitch w:val="variable"/>
    <w:sig w:usb0="E00002FF" w:usb1="5000205A" w:usb2="00000000" w:usb3="00000000" w:csb0="0000019F" w:csb1="00000000"/>
  </w:font>
  <w:font w:name="Lucida Grande">
    <w:panose1 w:val="020B0600040502020204"/>
    <w:charset w:val="00"/>
    <w:family w:val="swiss"/>
    <w:pitch w:val="variable"/>
    <w:sig w:usb0="E1000AEF" w:usb1="5000A1FF" w:usb2="00000000" w:usb3="00000000" w:csb0="000001B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62253CA" w14:textId="77777777" w:rsidR="004877B3" w:rsidRDefault="004877B3">
      <w:r>
        <w:separator/>
      </w:r>
    </w:p>
  </w:footnote>
  <w:footnote w:type="continuationSeparator" w:id="0">
    <w:p w14:paraId="59202183" w14:textId="77777777" w:rsidR="004877B3" w:rsidRDefault="004877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643004" w14:textId="77777777" w:rsidR="00BF1242" w:rsidRDefault="00BF1242" w:rsidP="00BF1242">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4D92F99F" w14:textId="77777777" w:rsidR="00BF1242" w:rsidRDefault="00BF1242" w:rsidP="00BF1242">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E6850D" w14:textId="77777777" w:rsidR="00BF1242" w:rsidRDefault="00BF1242" w:rsidP="00BF1242">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3B8B0A61" w14:textId="0FC2E5ED" w:rsidR="00BF1242" w:rsidRDefault="00C45B1B" w:rsidP="00BF1242">
    <w:pPr>
      <w:pStyle w:val="Header"/>
      <w:ind w:right="360"/>
    </w:pPr>
    <w:r>
      <w:t>Research Module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FDC938" w14:textId="77777777" w:rsidR="00BF1242" w:rsidRDefault="00BF1242">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93</w:t>
    </w:r>
    <w:r>
      <w:rPr>
        <w:rStyle w:val="PageNumber"/>
      </w:rPr>
      <w:fldChar w:fldCharType="end"/>
    </w:r>
  </w:p>
  <w:p w14:paraId="5E1D5012" w14:textId="2F67E0DA" w:rsidR="00BF1242" w:rsidRDefault="00BF1242">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62054"/>
    <w:multiLevelType w:val="hybridMultilevel"/>
    <w:tmpl w:val="DF0C6300"/>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1051F2"/>
    <w:multiLevelType w:val="hybridMultilevel"/>
    <w:tmpl w:val="09DA6ADC"/>
    <w:lvl w:ilvl="0" w:tplc="04090001">
      <w:start w:val="1"/>
      <w:numFmt w:val="bullet"/>
      <w:lvlText w:val=""/>
      <w:lvlJc w:val="left"/>
      <w:pPr>
        <w:tabs>
          <w:tab w:val="num" w:pos="720"/>
        </w:tabs>
        <w:ind w:left="720" w:hanging="360"/>
      </w:pPr>
      <w:rPr>
        <w:rFonts w:ascii="Symbol" w:hAnsi="Symbol" w:hint="default"/>
      </w:rPr>
    </w:lvl>
    <w:lvl w:ilvl="1" w:tplc="00030409">
      <w:start w:val="1"/>
      <w:numFmt w:val="bullet"/>
      <w:lvlText w:val="o"/>
      <w:lvlJc w:val="left"/>
      <w:pPr>
        <w:tabs>
          <w:tab w:val="num" w:pos="1440"/>
        </w:tabs>
        <w:ind w:left="1440" w:hanging="360"/>
      </w:pPr>
      <w:rPr>
        <w:rFonts w:ascii="Courier New" w:hAnsi="Courier New" w:hint="default"/>
      </w:rPr>
    </w:lvl>
    <w:lvl w:ilvl="2" w:tplc="04090003">
      <w:start w:val="1"/>
      <w:numFmt w:val="bullet"/>
      <w:lvlText w:val="o"/>
      <w:lvlJc w:val="left"/>
      <w:pPr>
        <w:tabs>
          <w:tab w:val="num" w:pos="2340"/>
        </w:tabs>
        <w:ind w:left="2340" w:hanging="360"/>
      </w:pPr>
      <w:rPr>
        <w:rFonts w:ascii="Courier New" w:hAnsi="Courier New"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26474E1"/>
    <w:multiLevelType w:val="hybridMultilevel"/>
    <w:tmpl w:val="6EBCB74A"/>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27C026F"/>
    <w:multiLevelType w:val="hybridMultilevel"/>
    <w:tmpl w:val="454CF35A"/>
    <w:lvl w:ilvl="0" w:tplc="04090001">
      <w:start w:val="1"/>
      <w:numFmt w:val="bullet"/>
      <w:lvlText w:val=""/>
      <w:lvlJc w:val="left"/>
      <w:pPr>
        <w:tabs>
          <w:tab w:val="num" w:pos="360"/>
        </w:tabs>
        <w:ind w:left="360" w:hanging="360"/>
      </w:pPr>
      <w:rPr>
        <w:rFonts w:ascii="Symbol" w:hAnsi="Symbol" w:hint="default"/>
      </w:rPr>
    </w:lvl>
    <w:lvl w:ilvl="1" w:tplc="04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 w15:restartNumberingAfterBreak="0">
    <w:nsid w:val="03300797"/>
    <w:multiLevelType w:val="hybridMultilevel"/>
    <w:tmpl w:val="A20053FE"/>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3C82C4D"/>
    <w:multiLevelType w:val="hybridMultilevel"/>
    <w:tmpl w:val="6EDC55C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4F01FE0"/>
    <w:multiLevelType w:val="hybridMultilevel"/>
    <w:tmpl w:val="188E47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5C45348"/>
    <w:multiLevelType w:val="hybridMultilevel"/>
    <w:tmpl w:val="82ECF7C2"/>
    <w:lvl w:ilvl="0" w:tplc="000F0409">
      <w:start w:val="1"/>
      <w:numFmt w:val="decimal"/>
      <w:lvlText w:val="%1."/>
      <w:lvlJc w:val="left"/>
      <w:pPr>
        <w:tabs>
          <w:tab w:val="num" w:pos="360"/>
        </w:tabs>
        <w:ind w:left="360" w:hanging="360"/>
      </w:pPr>
    </w:lvl>
    <w:lvl w:ilvl="1" w:tplc="00190409" w:tentative="1">
      <w:start w:val="1"/>
      <w:numFmt w:val="lowerLetter"/>
      <w:lvlText w:val="%2."/>
      <w:lvlJc w:val="left"/>
      <w:pPr>
        <w:tabs>
          <w:tab w:val="num" w:pos="1080"/>
        </w:tabs>
        <w:ind w:left="1080" w:hanging="360"/>
      </w:pPr>
    </w:lvl>
    <w:lvl w:ilvl="2" w:tplc="001B0409" w:tentative="1">
      <w:start w:val="1"/>
      <w:numFmt w:val="lowerRoman"/>
      <w:lvlText w:val="%3."/>
      <w:lvlJc w:val="right"/>
      <w:pPr>
        <w:tabs>
          <w:tab w:val="num" w:pos="1800"/>
        </w:tabs>
        <w:ind w:left="1800" w:hanging="180"/>
      </w:pPr>
    </w:lvl>
    <w:lvl w:ilvl="3" w:tplc="000F0409" w:tentative="1">
      <w:start w:val="1"/>
      <w:numFmt w:val="decimal"/>
      <w:lvlText w:val="%4."/>
      <w:lvlJc w:val="left"/>
      <w:pPr>
        <w:tabs>
          <w:tab w:val="num" w:pos="2520"/>
        </w:tabs>
        <w:ind w:left="2520" w:hanging="360"/>
      </w:pPr>
    </w:lvl>
    <w:lvl w:ilvl="4" w:tplc="00190409" w:tentative="1">
      <w:start w:val="1"/>
      <w:numFmt w:val="lowerLetter"/>
      <w:lvlText w:val="%5."/>
      <w:lvlJc w:val="left"/>
      <w:pPr>
        <w:tabs>
          <w:tab w:val="num" w:pos="3240"/>
        </w:tabs>
        <w:ind w:left="3240" w:hanging="360"/>
      </w:pPr>
    </w:lvl>
    <w:lvl w:ilvl="5" w:tplc="001B0409" w:tentative="1">
      <w:start w:val="1"/>
      <w:numFmt w:val="lowerRoman"/>
      <w:lvlText w:val="%6."/>
      <w:lvlJc w:val="right"/>
      <w:pPr>
        <w:tabs>
          <w:tab w:val="num" w:pos="3960"/>
        </w:tabs>
        <w:ind w:left="3960" w:hanging="180"/>
      </w:pPr>
    </w:lvl>
    <w:lvl w:ilvl="6" w:tplc="000F0409" w:tentative="1">
      <w:start w:val="1"/>
      <w:numFmt w:val="decimal"/>
      <w:lvlText w:val="%7."/>
      <w:lvlJc w:val="left"/>
      <w:pPr>
        <w:tabs>
          <w:tab w:val="num" w:pos="4680"/>
        </w:tabs>
        <w:ind w:left="4680" w:hanging="360"/>
      </w:pPr>
    </w:lvl>
    <w:lvl w:ilvl="7" w:tplc="00190409" w:tentative="1">
      <w:start w:val="1"/>
      <w:numFmt w:val="lowerLetter"/>
      <w:lvlText w:val="%8."/>
      <w:lvlJc w:val="left"/>
      <w:pPr>
        <w:tabs>
          <w:tab w:val="num" w:pos="5400"/>
        </w:tabs>
        <w:ind w:left="5400" w:hanging="360"/>
      </w:pPr>
    </w:lvl>
    <w:lvl w:ilvl="8" w:tplc="001B0409" w:tentative="1">
      <w:start w:val="1"/>
      <w:numFmt w:val="lowerRoman"/>
      <w:lvlText w:val="%9."/>
      <w:lvlJc w:val="right"/>
      <w:pPr>
        <w:tabs>
          <w:tab w:val="num" w:pos="6120"/>
        </w:tabs>
        <w:ind w:left="6120" w:hanging="180"/>
      </w:pPr>
    </w:lvl>
  </w:abstractNum>
  <w:abstractNum w:abstractNumId="8" w15:restartNumberingAfterBreak="0">
    <w:nsid w:val="063A7F75"/>
    <w:multiLevelType w:val="hybridMultilevel"/>
    <w:tmpl w:val="2076955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7087974"/>
    <w:multiLevelType w:val="hybridMultilevel"/>
    <w:tmpl w:val="4BC67F8A"/>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07394C74"/>
    <w:multiLevelType w:val="hybridMultilevel"/>
    <w:tmpl w:val="8DB60BA4"/>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076555BE"/>
    <w:multiLevelType w:val="hybridMultilevel"/>
    <w:tmpl w:val="69C88D9E"/>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76B41BB"/>
    <w:multiLevelType w:val="hybridMultilevel"/>
    <w:tmpl w:val="D4486A92"/>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7C96591"/>
    <w:multiLevelType w:val="hybridMultilevel"/>
    <w:tmpl w:val="59A6C8E6"/>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08097D27"/>
    <w:multiLevelType w:val="hybridMultilevel"/>
    <w:tmpl w:val="0D34E494"/>
    <w:lvl w:ilvl="0" w:tplc="04090001">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08670167"/>
    <w:multiLevelType w:val="hybridMultilevel"/>
    <w:tmpl w:val="FFBC8E54"/>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15:restartNumberingAfterBreak="0">
    <w:nsid w:val="0875146B"/>
    <w:multiLevelType w:val="hybridMultilevel"/>
    <w:tmpl w:val="11BEE39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089B4C48"/>
    <w:multiLevelType w:val="hybridMultilevel"/>
    <w:tmpl w:val="4A5890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08D44FF6"/>
    <w:multiLevelType w:val="hybridMultilevel"/>
    <w:tmpl w:val="C20CBCD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0923385D"/>
    <w:multiLevelType w:val="hybridMultilevel"/>
    <w:tmpl w:val="66C6159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0958315E"/>
    <w:multiLevelType w:val="hybridMultilevel"/>
    <w:tmpl w:val="EAF8DB58"/>
    <w:lvl w:ilvl="0" w:tplc="FFFFFFFF">
      <w:start w:val="1"/>
      <w:numFmt w:val="bullet"/>
      <w:lvlText w:val=""/>
      <w:lvlJc w:val="left"/>
      <w:pPr>
        <w:tabs>
          <w:tab w:val="num" w:pos="720"/>
        </w:tabs>
        <w:ind w:left="720" w:hanging="360"/>
      </w:pPr>
      <w:rPr>
        <w:rFonts w:ascii="Symbol" w:hAnsi="Symbol" w:hint="default"/>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1" w15:restartNumberingAfterBreak="0">
    <w:nsid w:val="0B654BC4"/>
    <w:multiLevelType w:val="hybridMultilevel"/>
    <w:tmpl w:val="BA5ABD22"/>
    <w:lvl w:ilvl="0" w:tplc="FFFFFFFF">
      <w:start w:val="1"/>
      <w:numFmt w:val="decimal"/>
      <w:lvlText w:val="%1."/>
      <w:lvlJc w:val="left"/>
      <w:pPr>
        <w:tabs>
          <w:tab w:val="num" w:pos="360"/>
        </w:tabs>
        <w:ind w:left="360" w:hanging="360"/>
      </w:pPr>
    </w:lvl>
    <w:lvl w:ilvl="1" w:tplc="FFFFFFFF">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22" w15:restartNumberingAfterBreak="0">
    <w:nsid w:val="0CD8695F"/>
    <w:multiLevelType w:val="hybridMultilevel"/>
    <w:tmpl w:val="6DC0F34A"/>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3" w15:restartNumberingAfterBreak="0">
    <w:nsid w:val="0CF07966"/>
    <w:multiLevelType w:val="hybridMultilevel"/>
    <w:tmpl w:val="3444729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0CFB2898"/>
    <w:multiLevelType w:val="hybridMultilevel"/>
    <w:tmpl w:val="388CD3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0D397E88"/>
    <w:multiLevelType w:val="hybridMultilevel"/>
    <w:tmpl w:val="F6D04086"/>
    <w:lvl w:ilvl="0" w:tplc="FFFFFFFF">
      <w:start w:val="1"/>
      <w:numFmt w:val="decimal"/>
      <w:lvlText w:val="%1."/>
      <w:lvlJc w:val="left"/>
      <w:pPr>
        <w:tabs>
          <w:tab w:val="num" w:pos="360"/>
        </w:tabs>
        <w:ind w:left="360" w:hanging="360"/>
      </w:pPr>
    </w:lvl>
    <w:lvl w:ilvl="1" w:tplc="FFFFFFFF" w:tentative="1">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26" w15:restartNumberingAfterBreak="0">
    <w:nsid w:val="0D8C639C"/>
    <w:multiLevelType w:val="hybridMultilevel"/>
    <w:tmpl w:val="8D6A7D52"/>
    <w:lvl w:ilvl="0" w:tplc="04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0DBC0C95"/>
    <w:multiLevelType w:val="hybridMultilevel"/>
    <w:tmpl w:val="CCDCB8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0E062332"/>
    <w:multiLevelType w:val="hybridMultilevel"/>
    <w:tmpl w:val="16366BD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0E477A97"/>
    <w:multiLevelType w:val="hybridMultilevel"/>
    <w:tmpl w:val="A11EA0F4"/>
    <w:lvl w:ilvl="0" w:tplc="0409000F">
      <w:start w:val="1"/>
      <w:numFmt w:val="decimal"/>
      <w:lvlText w:val="%1."/>
      <w:lvlJc w:val="left"/>
      <w:pPr>
        <w:tabs>
          <w:tab w:val="num" w:pos="720"/>
        </w:tabs>
        <w:ind w:left="720" w:hanging="360"/>
      </w:p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30" w15:restartNumberingAfterBreak="0">
    <w:nsid w:val="0EB31B86"/>
    <w:multiLevelType w:val="hybridMultilevel"/>
    <w:tmpl w:val="1F208C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0F2D6D6D"/>
    <w:multiLevelType w:val="hybridMultilevel"/>
    <w:tmpl w:val="999EE5E0"/>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2" w15:restartNumberingAfterBreak="0">
    <w:nsid w:val="0F3D3A5E"/>
    <w:multiLevelType w:val="hybridMultilevel"/>
    <w:tmpl w:val="EF94A970"/>
    <w:lvl w:ilvl="0" w:tplc="0409000F">
      <w:start w:val="1"/>
      <w:numFmt w:val="decimal"/>
      <w:lvlText w:val="%1."/>
      <w:lvlJc w:val="left"/>
      <w:pPr>
        <w:tabs>
          <w:tab w:val="num" w:pos="360"/>
        </w:tabs>
        <w:ind w:left="360" w:hanging="360"/>
      </w:p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33" w15:restartNumberingAfterBreak="0">
    <w:nsid w:val="0FCD5B29"/>
    <w:multiLevelType w:val="hybridMultilevel"/>
    <w:tmpl w:val="ED160658"/>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10AA02BF"/>
    <w:multiLevelType w:val="hybridMultilevel"/>
    <w:tmpl w:val="2318A48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5" w15:restartNumberingAfterBreak="0">
    <w:nsid w:val="11046D6D"/>
    <w:multiLevelType w:val="hybridMultilevel"/>
    <w:tmpl w:val="7B5847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11226751"/>
    <w:multiLevelType w:val="hybridMultilevel"/>
    <w:tmpl w:val="46D2743C"/>
    <w:lvl w:ilvl="0" w:tplc="0409000F">
      <w:start w:val="1"/>
      <w:numFmt w:val="decimal"/>
      <w:lvlText w:val="%1."/>
      <w:lvlJc w:val="left"/>
      <w:pPr>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7" w15:restartNumberingAfterBreak="0">
    <w:nsid w:val="12DF3906"/>
    <w:multiLevelType w:val="hybridMultilevel"/>
    <w:tmpl w:val="6DC0F34A"/>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15:restartNumberingAfterBreak="0">
    <w:nsid w:val="141E0648"/>
    <w:multiLevelType w:val="hybridMultilevel"/>
    <w:tmpl w:val="6DC0F34A"/>
    <w:lvl w:ilvl="0" w:tplc="04090003">
      <w:start w:val="1"/>
      <w:numFmt w:val="bullet"/>
      <w:lvlText w:val="o"/>
      <w:lvlJc w:val="left"/>
      <w:pPr>
        <w:tabs>
          <w:tab w:val="num" w:pos="1080"/>
        </w:tabs>
        <w:ind w:left="1080" w:hanging="360"/>
      </w:pPr>
      <w:rPr>
        <w:rFonts w:ascii="Courier New" w:hAnsi="Courier New"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9" w15:restartNumberingAfterBreak="0">
    <w:nsid w:val="14506776"/>
    <w:multiLevelType w:val="hybridMultilevel"/>
    <w:tmpl w:val="D2C20496"/>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14CC0891"/>
    <w:multiLevelType w:val="hybridMultilevel"/>
    <w:tmpl w:val="8074702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14E7132C"/>
    <w:multiLevelType w:val="hybridMultilevel"/>
    <w:tmpl w:val="551A57A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15674FF9"/>
    <w:multiLevelType w:val="hybridMultilevel"/>
    <w:tmpl w:val="703899D2"/>
    <w:lvl w:ilvl="0" w:tplc="34BAED38">
      <w:start w:val="1"/>
      <w:numFmt w:val="decimal"/>
      <w:lvlText w:val="%1."/>
      <w:lvlJc w:val="left"/>
      <w:pPr>
        <w:tabs>
          <w:tab w:val="num" w:pos="720"/>
        </w:tabs>
        <w:ind w:left="720" w:hanging="360"/>
      </w:pPr>
      <w:rPr>
        <w:rFonts w:hint="default"/>
      </w:r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43" w15:restartNumberingAfterBreak="0">
    <w:nsid w:val="15D41CD3"/>
    <w:multiLevelType w:val="hybridMultilevel"/>
    <w:tmpl w:val="21227C4A"/>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tabs>
          <w:tab w:val="num" w:pos="1080"/>
        </w:tabs>
        <w:ind w:left="1080" w:hanging="360"/>
      </w:pPr>
      <w:rPr>
        <w:rFonts w:ascii="Symbol" w:hAnsi="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4" w15:restartNumberingAfterBreak="0">
    <w:nsid w:val="17BC4D4B"/>
    <w:multiLevelType w:val="hybridMultilevel"/>
    <w:tmpl w:val="A7362D74"/>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1800735E"/>
    <w:multiLevelType w:val="hybridMultilevel"/>
    <w:tmpl w:val="5944FC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18FD59EA"/>
    <w:multiLevelType w:val="hybridMultilevel"/>
    <w:tmpl w:val="F6D04086"/>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47" w15:restartNumberingAfterBreak="0">
    <w:nsid w:val="19063C45"/>
    <w:multiLevelType w:val="hybridMultilevel"/>
    <w:tmpl w:val="DCCC367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8" w15:restartNumberingAfterBreak="0">
    <w:nsid w:val="191B478B"/>
    <w:multiLevelType w:val="hybridMultilevel"/>
    <w:tmpl w:val="9F9A40DE"/>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19690194"/>
    <w:multiLevelType w:val="hybridMultilevel"/>
    <w:tmpl w:val="88F0FF9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0" w15:restartNumberingAfterBreak="0">
    <w:nsid w:val="199C1AB7"/>
    <w:multiLevelType w:val="hybridMultilevel"/>
    <w:tmpl w:val="1F2AE304"/>
    <w:lvl w:ilvl="0" w:tplc="04090001">
      <w:start w:val="1"/>
      <w:numFmt w:val="bullet"/>
      <w:lvlText w:val=""/>
      <w:lvlJc w:val="left"/>
      <w:pPr>
        <w:tabs>
          <w:tab w:val="num" w:pos="720"/>
        </w:tabs>
        <w:ind w:left="720" w:hanging="360"/>
      </w:pPr>
      <w:rPr>
        <w:rFonts w:ascii="Symbol" w:hAnsi="Symbol" w:hint="default"/>
      </w:rPr>
    </w:lvl>
    <w:lvl w:ilvl="1" w:tplc="04090019">
      <w:start w:val="1"/>
      <w:numFmt w:val="lowerLetter"/>
      <w:lvlText w:val="%2."/>
      <w:lvlJc w:val="left"/>
      <w:pPr>
        <w:tabs>
          <w:tab w:val="num" w:pos="1440"/>
        </w:tabs>
        <w:ind w:left="1440" w:hanging="360"/>
      </w:p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1" w15:restartNumberingAfterBreak="0">
    <w:nsid w:val="1A5A15A1"/>
    <w:multiLevelType w:val="hybridMultilevel"/>
    <w:tmpl w:val="F51A9BE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2" w15:restartNumberingAfterBreak="0">
    <w:nsid w:val="1A8B04BB"/>
    <w:multiLevelType w:val="hybridMultilevel"/>
    <w:tmpl w:val="4936EF1C"/>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3" w15:restartNumberingAfterBreak="0">
    <w:nsid w:val="1B3625D5"/>
    <w:multiLevelType w:val="hybridMultilevel"/>
    <w:tmpl w:val="00285C10"/>
    <w:lvl w:ilvl="0" w:tplc="0409000F">
      <w:start w:val="1"/>
      <w:numFmt w:val="decimal"/>
      <w:lvlText w:val="%1."/>
      <w:lvlJc w:val="left"/>
      <w:pPr>
        <w:tabs>
          <w:tab w:val="num" w:pos="360"/>
        </w:tabs>
        <w:ind w:left="360" w:hanging="360"/>
      </w:pPr>
    </w:lvl>
    <w:lvl w:ilvl="1" w:tplc="04090001">
      <w:start w:val="1"/>
      <w:numFmt w:val="bullet"/>
      <w:lvlText w:val=""/>
      <w:lvlJc w:val="left"/>
      <w:pPr>
        <w:tabs>
          <w:tab w:val="num" w:pos="1080"/>
        </w:tabs>
        <w:ind w:left="1080" w:hanging="360"/>
      </w:pPr>
      <w:rPr>
        <w:rFonts w:ascii="Symbol" w:hAnsi="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4" w15:restartNumberingAfterBreak="0">
    <w:nsid w:val="1B68125E"/>
    <w:multiLevelType w:val="hybridMultilevel"/>
    <w:tmpl w:val="8D6A7D52"/>
    <w:lvl w:ilvl="0" w:tplc="04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5" w15:restartNumberingAfterBreak="0">
    <w:nsid w:val="1B750474"/>
    <w:multiLevelType w:val="hybridMultilevel"/>
    <w:tmpl w:val="1458C52C"/>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6" w15:restartNumberingAfterBreak="0">
    <w:nsid w:val="1BF06BEB"/>
    <w:multiLevelType w:val="hybridMultilevel"/>
    <w:tmpl w:val="B37C2C7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1C3C523C"/>
    <w:multiLevelType w:val="hybridMultilevel"/>
    <w:tmpl w:val="14CAF6E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1CD95639"/>
    <w:multiLevelType w:val="hybridMultilevel"/>
    <w:tmpl w:val="264A5FB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1CFB7FFC"/>
    <w:multiLevelType w:val="hybridMultilevel"/>
    <w:tmpl w:val="667868A6"/>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1D713691"/>
    <w:multiLevelType w:val="hybridMultilevel"/>
    <w:tmpl w:val="802A4D9C"/>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1EE72A2F"/>
    <w:multiLevelType w:val="hybridMultilevel"/>
    <w:tmpl w:val="F3909694"/>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1F8D1B55"/>
    <w:multiLevelType w:val="hybridMultilevel"/>
    <w:tmpl w:val="64A8E90A"/>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20034F98"/>
    <w:multiLevelType w:val="hybridMultilevel"/>
    <w:tmpl w:val="7A882428"/>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4" w15:restartNumberingAfterBreak="0">
    <w:nsid w:val="2054707A"/>
    <w:multiLevelType w:val="hybridMultilevel"/>
    <w:tmpl w:val="7762507C"/>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2065013C"/>
    <w:multiLevelType w:val="hybridMultilevel"/>
    <w:tmpl w:val="01E05BB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6" w15:restartNumberingAfterBreak="0">
    <w:nsid w:val="21255100"/>
    <w:multiLevelType w:val="hybridMultilevel"/>
    <w:tmpl w:val="9C7A9D78"/>
    <w:lvl w:ilvl="0" w:tplc="04090001">
      <w:start w:val="1"/>
      <w:numFmt w:val="bullet"/>
      <w:lvlText w:val=""/>
      <w:lvlJc w:val="left"/>
      <w:pPr>
        <w:tabs>
          <w:tab w:val="num" w:pos="720"/>
        </w:tabs>
        <w:ind w:left="720" w:hanging="360"/>
      </w:pPr>
      <w:rPr>
        <w:rFonts w:ascii="Symbol" w:hAnsi="Symbol"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7" w15:restartNumberingAfterBreak="0">
    <w:nsid w:val="218B7D16"/>
    <w:multiLevelType w:val="hybridMultilevel"/>
    <w:tmpl w:val="F4260A64"/>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21EF0AC4"/>
    <w:multiLevelType w:val="hybridMultilevel"/>
    <w:tmpl w:val="4CB67234"/>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2291496E"/>
    <w:multiLevelType w:val="hybridMultilevel"/>
    <w:tmpl w:val="A7362D74"/>
    <w:lvl w:ilvl="0" w:tplc="0409000F">
      <w:start w:val="1"/>
      <w:numFmt w:val="decimal"/>
      <w:lvlText w:val="%1."/>
      <w:lvlJc w:val="left"/>
      <w:pPr>
        <w:tabs>
          <w:tab w:val="num" w:pos="360"/>
        </w:tabs>
        <w:ind w:left="360" w:hanging="360"/>
      </w:pPr>
    </w:lvl>
    <w:lvl w:ilvl="1" w:tplc="04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0" w15:restartNumberingAfterBreak="0">
    <w:nsid w:val="23095113"/>
    <w:multiLevelType w:val="hybridMultilevel"/>
    <w:tmpl w:val="312E33C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1" w15:restartNumberingAfterBreak="0">
    <w:nsid w:val="2462027C"/>
    <w:multiLevelType w:val="hybridMultilevel"/>
    <w:tmpl w:val="0FBE32DE"/>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15:restartNumberingAfterBreak="0">
    <w:nsid w:val="24E1053D"/>
    <w:multiLevelType w:val="hybridMultilevel"/>
    <w:tmpl w:val="6BA0387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3" w15:restartNumberingAfterBreak="0">
    <w:nsid w:val="26387C8B"/>
    <w:multiLevelType w:val="hybridMultilevel"/>
    <w:tmpl w:val="8B907A16"/>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15:restartNumberingAfterBreak="0">
    <w:nsid w:val="26BB7C1B"/>
    <w:multiLevelType w:val="hybridMultilevel"/>
    <w:tmpl w:val="F126C050"/>
    <w:lvl w:ilvl="0" w:tplc="0409000F">
      <w:start w:val="1"/>
      <w:numFmt w:val="decimal"/>
      <w:lvlText w:val="%1."/>
      <w:lvlJc w:val="left"/>
      <w:pPr>
        <w:tabs>
          <w:tab w:val="num" w:pos="360"/>
        </w:tabs>
        <w:ind w:left="360" w:hanging="360"/>
      </w:p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75" w15:restartNumberingAfterBreak="0">
    <w:nsid w:val="27C72FE5"/>
    <w:multiLevelType w:val="hybridMultilevel"/>
    <w:tmpl w:val="58B0F25E"/>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6" w15:restartNumberingAfterBreak="0">
    <w:nsid w:val="2851540E"/>
    <w:multiLevelType w:val="hybridMultilevel"/>
    <w:tmpl w:val="DAB4E0C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15:restartNumberingAfterBreak="0">
    <w:nsid w:val="28C71293"/>
    <w:multiLevelType w:val="hybridMultilevel"/>
    <w:tmpl w:val="78A2807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8" w15:restartNumberingAfterBreak="0">
    <w:nsid w:val="2A4717AF"/>
    <w:multiLevelType w:val="hybridMultilevel"/>
    <w:tmpl w:val="944C9928"/>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9" w15:restartNumberingAfterBreak="0">
    <w:nsid w:val="2AF53B35"/>
    <w:multiLevelType w:val="hybridMultilevel"/>
    <w:tmpl w:val="41EAF8A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0" w15:restartNumberingAfterBreak="0">
    <w:nsid w:val="2B21522E"/>
    <w:multiLevelType w:val="hybridMultilevel"/>
    <w:tmpl w:val="D88C2A96"/>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1" w15:restartNumberingAfterBreak="0">
    <w:nsid w:val="2B6160C5"/>
    <w:multiLevelType w:val="hybridMultilevel"/>
    <w:tmpl w:val="544A336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15:restartNumberingAfterBreak="0">
    <w:nsid w:val="2C573EAD"/>
    <w:multiLevelType w:val="hybridMultilevel"/>
    <w:tmpl w:val="5C22D87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3" w15:restartNumberingAfterBreak="0">
    <w:nsid w:val="2C8A56C3"/>
    <w:multiLevelType w:val="hybridMultilevel"/>
    <w:tmpl w:val="6B645FE8"/>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4" w15:restartNumberingAfterBreak="0">
    <w:nsid w:val="2D892C1D"/>
    <w:multiLevelType w:val="hybridMultilevel"/>
    <w:tmpl w:val="E4A2A430"/>
    <w:lvl w:ilvl="0" w:tplc="04090003">
      <w:start w:val="1"/>
      <w:numFmt w:val="bullet"/>
      <w:lvlText w:val="o"/>
      <w:lvlJc w:val="left"/>
      <w:pPr>
        <w:tabs>
          <w:tab w:val="num" w:pos="720"/>
        </w:tabs>
        <w:ind w:left="720" w:hanging="360"/>
      </w:pPr>
      <w:rPr>
        <w:rFonts w:ascii="Courier New" w:hAnsi="Courier New" w:hint="default"/>
      </w:rPr>
    </w:lvl>
    <w:lvl w:ilvl="1" w:tplc="04090001">
      <w:start w:val="1"/>
      <w:numFmt w:val="bullet"/>
      <w:lvlText w:val=""/>
      <w:lvlJc w:val="left"/>
      <w:pPr>
        <w:tabs>
          <w:tab w:val="num" w:pos="720"/>
        </w:tabs>
        <w:ind w:left="720" w:hanging="360"/>
      </w:pPr>
      <w:rPr>
        <w:rFonts w:ascii="Symbol" w:hAnsi="Symbol" w:hint="default"/>
      </w:rPr>
    </w:lvl>
    <w:lvl w:ilvl="2" w:tplc="00010409">
      <w:start w:val="1"/>
      <w:numFmt w:val="bullet"/>
      <w:lvlText w:val=""/>
      <w:lvlJc w:val="left"/>
      <w:pPr>
        <w:tabs>
          <w:tab w:val="num" w:pos="2160"/>
        </w:tabs>
        <w:ind w:left="2160" w:hanging="360"/>
      </w:pPr>
      <w:rPr>
        <w:rFonts w:ascii="Symbol" w:hAnsi="Symbol"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5" w15:restartNumberingAfterBreak="0">
    <w:nsid w:val="2E7751BA"/>
    <w:multiLevelType w:val="hybridMultilevel"/>
    <w:tmpl w:val="4776F420"/>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15:restartNumberingAfterBreak="0">
    <w:nsid w:val="2EED6E75"/>
    <w:multiLevelType w:val="hybridMultilevel"/>
    <w:tmpl w:val="7FCA0AFA"/>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7" w15:restartNumberingAfterBreak="0">
    <w:nsid w:val="2F6D310E"/>
    <w:multiLevelType w:val="hybridMultilevel"/>
    <w:tmpl w:val="286E598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8" w15:restartNumberingAfterBreak="0">
    <w:nsid w:val="2F7261B6"/>
    <w:multiLevelType w:val="hybridMultilevel"/>
    <w:tmpl w:val="B098299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9" w15:restartNumberingAfterBreak="0">
    <w:nsid w:val="2FC71B45"/>
    <w:multiLevelType w:val="hybridMultilevel"/>
    <w:tmpl w:val="D83E6FAE"/>
    <w:lvl w:ilvl="0" w:tplc="04090003">
      <w:start w:val="1"/>
      <w:numFmt w:val="bullet"/>
      <w:lvlText w:val="o"/>
      <w:lvlJc w:val="left"/>
      <w:pPr>
        <w:tabs>
          <w:tab w:val="num" w:pos="1080"/>
        </w:tabs>
        <w:ind w:left="1080" w:hanging="360"/>
      </w:pPr>
      <w:rPr>
        <w:rFonts w:ascii="Courier New" w:hAnsi="Courier New" w:hint="default"/>
      </w:rPr>
    </w:lvl>
    <w:lvl w:ilvl="1" w:tplc="04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0" w15:restartNumberingAfterBreak="0">
    <w:nsid w:val="309A4822"/>
    <w:multiLevelType w:val="hybridMultilevel"/>
    <w:tmpl w:val="108C31DA"/>
    <w:lvl w:ilvl="0" w:tplc="0409000F">
      <w:start w:val="1"/>
      <w:numFmt w:val="decimal"/>
      <w:lvlText w:val="%1."/>
      <w:lvlJc w:val="left"/>
      <w:pPr>
        <w:tabs>
          <w:tab w:val="num" w:pos="360"/>
        </w:tabs>
        <w:ind w:left="360" w:hanging="360"/>
      </w:pPr>
    </w:lvl>
    <w:lvl w:ilvl="1" w:tplc="04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1" w15:restartNumberingAfterBreak="0">
    <w:nsid w:val="31832348"/>
    <w:multiLevelType w:val="hybridMultilevel"/>
    <w:tmpl w:val="911C70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2" w15:restartNumberingAfterBreak="0">
    <w:nsid w:val="32385C6E"/>
    <w:multiLevelType w:val="hybridMultilevel"/>
    <w:tmpl w:val="5AD2B3B2"/>
    <w:lvl w:ilvl="0" w:tplc="A202E932">
      <w:start w:val="1"/>
      <w:numFmt w:val="lowerLetter"/>
      <w:lvlText w:val="%1."/>
      <w:lvlJc w:val="left"/>
      <w:pPr>
        <w:tabs>
          <w:tab w:val="num" w:pos="3240"/>
        </w:tabs>
        <w:ind w:left="3240" w:hanging="360"/>
      </w:pPr>
      <w:rPr>
        <w:rFonts w:hint="default"/>
      </w:rPr>
    </w:lvl>
    <w:lvl w:ilvl="1" w:tplc="0409000F">
      <w:start w:val="1"/>
      <w:numFmt w:val="decimal"/>
      <w:lvlText w:val="%2."/>
      <w:lvlJc w:val="left"/>
      <w:pPr>
        <w:ind w:left="3960" w:hanging="360"/>
      </w:pPr>
      <w:rPr>
        <w:rFonts w:hint="default"/>
      </w:rPr>
    </w:lvl>
    <w:lvl w:ilvl="2" w:tplc="04090005">
      <w:start w:val="1"/>
      <w:numFmt w:val="bullet"/>
      <w:lvlText w:val=""/>
      <w:lvlJc w:val="left"/>
      <w:pPr>
        <w:tabs>
          <w:tab w:val="num" w:pos="4680"/>
        </w:tabs>
        <w:ind w:left="4680" w:hanging="360"/>
      </w:pPr>
      <w:rPr>
        <w:rFonts w:ascii="Wingdings" w:hAnsi="Wingdings" w:hint="default"/>
      </w:rPr>
    </w:lvl>
    <w:lvl w:ilvl="3" w:tplc="04090001" w:tentative="1">
      <w:start w:val="1"/>
      <w:numFmt w:val="bullet"/>
      <w:lvlText w:val=""/>
      <w:lvlJc w:val="left"/>
      <w:pPr>
        <w:tabs>
          <w:tab w:val="num" w:pos="5400"/>
        </w:tabs>
        <w:ind w:left="5400" w:hanging="360"/>
      </w:pPr>
      <w:rPr>
        <w:rFonts w:ascii="Symbol" w:hAnsi="Symbol" w:hint="default"/>
      </w:rPr>
    </w:lvl>
    <w:lvl w:ilvl="4" w:tplc="04090003" w:tentative="1">
      <w:start w:val="1"/>
      <w:numFmt w:val="bullet"/>
      <w:lvlText w:val="o"/>
      <w:lvlJc w:val="left"/>
      <w:pPr>
        <w:tabs>
          <w:tab w:val="num" w:pos="6120"/>
        </w:tabs>
        <w:ind w:left="6120" w:hanging="360"/>
      </w:pPr>
      <w:rPr>
        <w:rFonts w:ascii="Courier New" w:hAnsi="Courier New" w:hint="default"/>
      </w:rPr>
    </w:lvl>
    <w:lvl w:ilvl="5" w:tplc="04090005" w:tentative="1">
      <w:start w:val="1"/>
      <w:numFmt w:val="bullet"/>
      <w:lvlText w:val=""/>
      <w:lvlJc w:val="left"/>
      <w:pPr>
        <w:tabs>
          <w:tab w:val="num" w:pos="6840"/>
        </w:tabs>
        <w:ind w:left="6840" w:hanging="360"/>
      </w:pPr>
      <w:rPr>
        <w:rFonts w:ascii="Wingdings" w:hAnsi="Wingdings" w:hint="default"/>
      </w:rPr>
    </w:lvl>
    <w:lvl w:ilvl="6" w:tplc="04090001" w:tentative="1">
      <w:start w:val="1"/>
      <w:numFmt w:val="bullet"/>
      <w:lvlText w:val=""/>
      <w:lvlJc w:val="left"/>
      <w:pPr>
        <w:tabs>
          <w:tab w:val="num" w:pos="7560"/>
        </w:tabs>
        <w:ind w:left="7560" w:hanging="360"/>
      </w:pPr>
      <w:rPr>
        <w:rFonts w:ascii="Symbol" w:hAnsi="Symbol" w:hint="default"/>
      </w:rPr>
    </w:lvl>
    <w:lvl w:ilvl="7" w:tplc="04090003" w:tentative="1">
      <w:start w:val="1"/>
      <w:numFmt w:val="bullet"/>
      <w:lvlText w:val="o"/>
      <w:lvlJc w:val="left"/>
      <w:pPr>
        <w:tabs>
          <w:tab w:val="num" w:pos="8280"/>
        </w:tabs>
        <w:ind w:left="8280" w:hanging="360"/>
      </w:pPr>
      <w:rPr>
        <w:rFonts w:ascii="Courier New" w:hAnsi="Courier New" w:hint="default"/>
      </w:rPr>
    </w:lvl>
    <w:lvl w:ilvl="8" w:tplc="04090005" w:tentative="1">
      <w:start w:val="1"/>
      <w:numFmt w:val="bullet"/>
      <w:lvlText w:val=""/>
      <w:lvlJc w:val="left"/>
      <w:pPr>
        <w:tabs>
          <w:tab w:val="num" w:pos="9000"/>
        </w:tabs>
        <w:ind w:left="9000" w:hanging="360"/>
      </w:pPr>
      <w:rPr>
        <w:rFonts w:ascii="Wingdings" w:hAnsi="Wingdings" w:hint="default"/>
      </w:rPr>
    </w:lvl>
  </w:abstractNum>
  <w:abstractNum w:abstractNumId="93" w15:restartNumberingAfterBreak="0">
    <w:nsid w:val="32786AB2"/>
    <w:multiLevelType w:val="hybridMultilevel"/>
    <w:tmpl w:val="70A4BB00"/>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4" w15:restartNumberingAfterBreak="0">
    <w:nsid w:val="3312794A"/>
    <w:multiLevelType w:val="hybridMultilevel"/>
    <w:tmpl w:val="9C7A9D78"/>
    <w:lvl w:ilvl="0" w:tplc="04090001">
      <w:start w:val="1"/>
      <w:numFmt w:val="bullet"/>
      <w:lvlText w:val=""/>
      <w:lvlJc w:val="left"/>
      <w:pPr>
        <w:tabs>
          <w:tab w:val="num" w:pos="720"/>
        </w:tabs>
        <w:ind w:left="720" w:hanging="360"/>
      </w:pPr>
      <w:rPr>
        <w:rFonts w:ascii="Symbol" w:hAnsi="Symbol"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5" w15:restartNumberingAfterBreak="0">
    <w:nsid w:val="337305D7"/>
    <w:multiLevelType w:val="hybridMultilevel"/>
    <w:tmpl w:val="EAF8DB58"/>
    <w:lvl w:ilvl="0" w:tplc="FFFFFFFF">
      <w:start w:val="1"/>
      <w:numFmt w:val="decimal"/>
      <w:lvlText w:val="%1."/>
      <w:lvlJc w:val="left"/>
      <w:pPr>
        <w:tabs>
          <w:tab w:val="num" w:pos="360"/>
        </w:tabs>
        <w:ind w:left="360" w:hanging="360"/>
      </w:pPr>
    </w:lvl>
    <w:lvl w:ilvl="1" w:tplc="FFFFFFFF">
      <w:start w:val="1"/>
      <w:numFmt w:val="bullet"/>
      <w:lvlText w:val=""/>
      <w:lvlJc w:val="left"/>
      <w:pPr>
        <w:tabs>
          <w:tab w:val="num" w:pos="1080"/>
        </w:tabs>
        <w:ind w:left="1080" w:hanging="360"/>
      </w:pPr>
      <w:rPr>
        <w:rFonts w:ascii="Symbol" w:hAnsi="Symbol" w:hint="default"/>
      </w:rPr>
    </w:lvl>
    <w:lvl w:ilvl="2" w:tplc="FFFFFFFF">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96" w15:restartNumberingAfterBreak="0">
    <w:nsid w:val="33AD386D"/>
    <w:multiLevelType w:val="hybridMultilevel"/>
    <w:tmpl w:val="DCBA7392"/>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7" w15:restartNumberingAfterBreak="0">
    <w:nsid w:val="33CB3ED3"/>
    <w:multiLevelType w:val="hybridMultilevel"/>
    <w:tmpl w:val="C9F8CC3E"/>
    <w:lvl w:ilvl="0" w:tplc="0409000F">
      <w:start w:val="1"/>
      <w:numFmt w:val="decimal"/>
      <w:lvlText w:val="%1."/>
      <w:lvlJc w:val="left"/>
      <w:pPr>
        <w:ind w:left="360" w:hanging="360"/>
      </w:pPr>
      <w:rPr>
        <w:rFonts w:hint="default"/>
      </w:r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8" w15:restartNumberingAfterBreak="0">
    <w:nsid w:val="34CC2FA6"/>
    <w:multiLevelType w:val="hybridMultilevel"/>
    <w:tmpl w:val="4F362D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9" w15:restartNumberingAfterBreak="0">
    <w:nsid w:val="361E6461"/>
    <w:multiLevelType w:val="hybridMultilevel"/>
    <w:tmpl w:val="69B00B0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0" w15:restartNumberingAfterBreak="0">
    <w:nsid w:val="36337AE0"/>
    <w:multiLevelType w:val="hybridMultilevel"/>
    <w:tmpl w:val="634CBE3A"/>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1" w15:restartNumberingAfterBreak="0">
    <w:nsid w:val="36F51A10"/>
    <w:multiLevelType w:val="hybridMultilevel"/>
    <w:tmpl w:val="00CCDD52"/>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2" w15:restartNumberingAfterBreak="0">
    <w:nsid w:val="37DF2B5D"/>
    <w:multiLevelType w:val="hybridMultilevel"/>
    <w:tmpl w:val="A8F2CD48"/>
    <w:lvl w:ilvl="0" w:tplc="A202E932">
      <w:start w:val="1"/>
      <w:numFmt w:val="lowerLetter"/>
      <w:lvlText w:val="%1."/>
      <w:lvlJc w:val="left"/>
      <w:pPr>
        <w:tabs>
          <w:tab w:val="num" w:pos="720"/>
        </w:tabs>
        <w:ind w:left="720" w:hanging="360"/>
      </w:pPr>
      <w:rPr>
        <w:rFonts w:hint="default"/>
      </w:r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103" w15:restartNumberingAfterBreak="0">
    <w:nsid w:val="3827622D"/>
    <w:multiLevelType w:val="hybridMultilevel"/>
    <w:tmpl w:val="4D007CE8"/>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4" w15:restartNumberingAfterBreak="0">
    <w:nsid w:val="385D73C7"/>
    <w:multiLevelType w:val="hybridMultilevel"/>
    <w:tmpl w:val="F60A9D28"/>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5" w15:restartNumberingAfterBreak="0">
    <w:nsid w:val="397E5B1A"/>
    <w:multiLevelType w:val="hybridMultilevel"/>
    <w:tmpl w:val="97AAD242"/>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6" w15:restartNumberingAfterBreak="0">
    <w:nsid w:val="39E11A92"/>
    <w:multiLevelType w:val="hybridMultilevel"/>
    <w:tmpl w:val="2FF887B6"/>
    <w:lvl w:ilvl="0" w:tplc="04090001">
      <w:start w:val="1"/>
      <w:numFmt w:val="bullet"/>
      <w:lvlText w:val=""/>
      <w:lvlJc w:val="left"/>
      <w:pPr>
        <w:tabs>
          <w:tab w:val="num" w:pos="1800"/>
        </w:tabs>
        <w:ind w:left="1800" w:hanging="360"/>
      </w:pPr>
      <w:rPr>
        <w:rFonts w:ascii="Symbol" w:hAnsi="Symbol" w:hint="default"/>
      </w:rPr>
    </w:lvl>
    <w:lvl w:ilvl="1" w:tplc="04090003">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07" w15:restartNumberingAfterBreak="0">
    <w:nsid w:val="3A255E20"/>
    <w:multiLevelType w:val="hybridMultilevel"/>
    <w:tmpl w:val="90B4B4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8" w15:restartNumberingAfterBreak="0">
    <w:nsid w:val="3A297E80"/>
    <w:multiLevelType w:val="hybridMultilevel"/>
    <w:tmpl w:val="A6C2EB9E"/>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9" w15:restartNumberingAfterBreak="0">
    <w:nsid w:val="3AF17E62"/>
    <w:multiLevelType w:val="hybridMultilevel"/>
    <w:tmpl w:val="970087B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0" w15:restartNumberingAfterBreak="0">
    <w:nsid w:val="3B0F77B1"/>
    <w:multiLevelType w:val="hybridMultilevel"/>
    <w:tmpl w:val="4978E3B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1" w15:restartNumberingAfterBreak="0">
    <w:nsid w:val="3B6142B5"/>
    <w:multiLevelType w:val="hybridMultilevel"/>
    <w:tmpl w:val="A5F89360"/>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2" w15:restartNumberingAfterBreak="0">
    <w:nsid w:val="3C926E09"/>
    <w:multiLevelType w:val="hybridMultilevel"/>
    <w:tmpl w:val="5560D212"/>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3" w15:restartNumberingAfterBreak="0">
    <w:nsid w:val="3D257804"/>
    <w:multiLevelType w:val="hybridMultilevel"/>
    <w:tmpl w:val="EA321140"/>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4" w15:restartNumberingAfterBreak="0">
    <w:nsid w:val="3E7A125A"/>
    <w:multiLevelType w:val="hybridMultilevel"/>
    <w:tmpl w:val="89EC87C0"/>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5" w15:restartNumberingAfterBreak="0">
    <w:nsid w:val="40F35C9B"/>
    <w:multiLevelType w:val="hybridMultilevel"/>
    <w:tmpl w:val="C40A57FE"/>
    <w:lvl w:ilvl="0" w:tplc="04090001">
      <w:start w:val="1"/>
      <w:numFmt w:val="bullet"/>
      <w:lvlText w:val=""/>
      <w:lvlJc w:val="left"/>
      <w:pPr>
        <w:tabs>
          <w:tab w:val="num" w:pos="360"/>
        </w:tabs>
        <w:ind w:left="360" w:hanging="360"/>
      </w:pPr>
      <w:rPr>
        <w:rFonts w:ascii="Symbol" w:hAnsi="Symbol"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6" w15:restartNumberingAfterBreak="0">
    <w:nsid w:val="41B57E3C"/>
    <w:multiLevelType w:val="hybridMultilevel"/>
    <w:tmpl w:val="F6D04086"/>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17" w15:restartNumberingAfterBreak="0">
    <w:nsid w:val="4311168B"/>
    <w:multiLevelType w:val="hybridMultilevel"/>
    <w:tmpl w:val="F1A4C2D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8" w15:restartNumberingAfterBreak="0">
    <w:nsid w:val="43583DBE"/>
    <w:multiLevelType w:val="hybridMultilevel"/>
    <w:tmpl w:val="AFA83AD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1">
      <w:start w:val="1"/>
      <w:numFmt w:val="bullet"/>
      <w:lvlText w:val=""/>
      <w:lvlJc w:val="left"/>
      <w:pPr>
        <w:ind w:left="1800" w:hanging="360"/>
      </w:pPr>
      <w:rPr>
        <w:rFonts w:ascii="Symbol" w:hAnsi="Symbol"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9" w15:restartNumberingAfterBreak="0">
    <w:nsid w:val="44606C21"/>
    <w:multiLevelType w:val="hybridMultilevel"/>
    <w:tmpl w:val="F1D05874"/>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0" w15:restartNumberingAfterBreak="0">
    <w:nsid w:val="44A70DD0"/>
    <w:multiLevelType w:val="hybridMultilevel"/>
    <w:tmpl w:val="9C7A9D78"/>
    <w:lvl w:ilvl="0" w:tplc="04090001">
      <w:start w:val="1"/>
      <w:numFmt w:val="bullet"/>
      <w:lvlText w:val=""/>
      <w:lvlJc w:val="left"/>
      <w:pPr>
        <w:tabs>
          <w:tab w:val="num" w:pos="720"/>
        </w:tabs>
        <w:ind w:left="720" w:hanging="360"/>
      </w:pPr>
      <w:rPr>
        <w:rFonts w:ascii="Symbol" w:hAnsi="Symbol"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1" w15:restartNumberingAfterBreak="0">
    <w:nsid w:val="45964D04"/>
    <w:multiLevelType w:val="hybridMultilevel"/>
    <w:tmpl w:val="CC345F3E"/>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22" w15:restartNumberingAfterBreak="0">
    <w:nsid w:val="45C25B98"/>
    <w:multiLevelType w:val="hybridMultilevel"/>
    <w:tmpl w:val="0EBA340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3" w15:restartNumberingAfterBreak="0">
    <w:nsid w:val="47705932"/>
    <w:multiLevelType w:val="hybridMultilevel"/>
    <w:tmpl w:val="24C400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4" w15:restartNumberingAfterBreak="0">
    <w:nsid w:val="47D165EC"/>
    <w:multiLevelType w:val="hybridMultilevel"/>
    <w:tmpl w:val="35602968"/>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40FEECFC">
      <w:start w:val="1"/>
      <w:numFmt w:val="upperLetter"/>
      <w:lvlText w:val="%5."/>
      <w:lvlJc w:val="left"/>
      <w:pPr>
        <w:tabs>
          <w:tab w:val="num" w:pos="3600"/>
        </w:tabs>
        <w:ind w:left="3600" w:hanging="360"/>
      </w:pPr>
      <w:rPr>
        <w:rFonts w:hint="default"/>
      </w:r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5" w15:restartNumberingAfterBreak="0">
    <w:nsid w:val="48361079"/>
    <w:multiLevelType w:val="hybridMultilevel"/>
    <w:tmpl w:val="4E7A30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6" w15:restartNumberingAfterBreak="0">
    <w:nsid w:val="485E7CB4"/>
    <w:multiLevelType w:val="hybridMultilevel"/>
    <w:tmpl w:val="8D6A7D52"/>
    <w:lvl w:ilvl="0" w:tplc="0409000F">
      <w:start w:val="1"/>
      <w:numFmt w:val="decimal"/>
      <w:lvlText w:val="%1."/>
      <w:lvlJc w:val="left"/>
      <w:pPr>
        <w:tabs>
          <w:tab w:val="num" w:pos="360"/>
        </w:tabs>
        <w:ind w:left="360" w:hanging="360"/>
      </w:pPr>
    </w:lvl>
    <w:lvl w:ilvl="1" w:tplc="04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27" w15:restartNumberingAfterBreak="0">
    <w:nsid w:val="4A555F34"/>
    <w:multiLevelType w:val="hybridMultilevel"/>
    <w:tmpl w:val="5084432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8" w15:restartNumberingAfterBreak="0">
    <w:nsid w:val="4AB412B5"/>
    <w:multiLevelType w:val="hybridMultilevel"/>
    <w:tmpl w:val="AD3A3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9" w15:restartNumberingAfterBreak="0">
    <w:nsid w:val="4B414ED9"/>
    <w:multiLevelType w:val="hybridMultilevel"/>
    <w:tmpl w:val="313067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0" w15:restartNumberingAfterBreak="0">
    <w:nsid w:val="4B7A3B63"/>
    <w:multiLevelType w:val="hybridMultilevel"/>
    <w:tmpl w:val="12E0592A"/>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1" w15:restartNumberingAfterBreak="0">
    <w:nsid w:val="4BBE7BC8"/>
    <w:multiLevelType w:val="hybridMultilevel"/>
    <w:tmpl w:val="1B084382"/>
    <w:lvl w:ilvl="0" w:tplc="0409000F">
      <w:start w:val="1"/>
      <w:numFmt w:val="decimal"/>
      <w:lvlText w:val="%1."/>
      <w:lvlJc w:val="lef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2" w15:restartNumberingAfterBreak="0">
    <w:nsid w:val="4C077FD9"/>
    <w:multiLevelType w:val="hybridMultilevel"/>
    <w:tmpl w:val="1E2A773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3" w15:restartNumberingAfterBreak="0">
    <w:nsid w:val="4C354DDF"/>
    <w:multiLevelType w:val="hybridMultilevel"/>
    <w:tmpl w:val="000C3E52"/>
    <w:lvl w:ilvl="0" w:tplc="04090007">
      <w:start w:val="1"/>
      <w:numFmt w:val="bullet"/>
      <w:lvlText w:val=""/>
      <w:lvlJc w:val="left"/>
      <w:pPr>
        <w:tabs>
          <w:tab w:val="num" w:pos="720"/>
        </w:tabs>
        <w:ind w:left="720" w:hanging="360"/>
      </w:pPr>
      <w:rPr>
        <w:rFonts w:ascii="Wingdings" w:hAnsi="Wingdings" w:hint="default"/>
        <w:sz w:val="16"/>
      </w:rPr>
    </w:lvl>
    <w:lvl w:ilvl="1" w:tplc="04090019">
      <w:start w:val="1"/>
      <w:numFmt w:val="lowerLetter"/>
      <w:lvlText w:val="%2."/>
      <w:lvlJc w:val="left"/>
      <w:pPr>
        <w:tabs>
          <w:tab w:val="num" w:pos="1440"/>
        </w:tabs>
        <w:ind w:left="1440" w:hanging="360"/>
      </w:pPr>
    </w:lvl>
    <w:lvl w:ilvl="2" w:tplc="04090001">
      <w:start w:val="1"/>
      <w:numFmt w:val="bullet"/>
      <w:lvlText w:val=""/>
      <w:lvlJc w:val="left"/>
      <w:pPr>
        <w:tabs>
          <w:tab w:val="num" w:pos="2340"/>
        </w:tabs>
        <w:ind w:left="2340" w:hanging="360"/>
      </w:pPr>
      <w:rPr>
        <w:rFonts w:ascii="Symbol" w:hAnsi="Symbol"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4" w15:restartNumberingAfterBreak="0">
    <w:nsid w:val="4C7A3306"/>
    <w:multiLevelType w:val="hybridMultilevel"/>
    <w:tmpl w:val="EBEC5776"/>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5" w15:restartNumberingAfterBreak="0">
    <w:nsid w:val="4CCF5E15"/>
    <w:multiLevelType w:val="hybridMultilevel"/>
    <w:tmpl w:val="45403078"/>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6" w15:restartNumberingAfterBreak="0">
    <w:nsid w:val="4D4F0D75"/>
    <w:multiLevelType w:val="hybridMultilevel"/>
    <w:tmpl w:val="013A75D0"/>
    <w:lvl w:ilvl="0" w:tplc="0409000F">
      <w:start w:val="1"/>
      <w:numFmt w:val="decimal"/>
      <w:lvlText w:val="%1."/>
      <w:lvlJc w:val="lef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7" w15:restartNumberingAfterBreak="0">
    <w:nsid w:val="4FA07799"/>
    <w:multiLevelType w:val="hybridMultilevel"/>
    <w:tmpl w:val="0DD037A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8" w15:restartNumberingAfterBreak="0">
    <w:nsid w:val="52107646"/>
    <w:multiLevelType w:val="hybridMultilevel"/>
    <w:tmpl w:val="3C7A778A"/>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9" w15:restartNumberingAfterBreak="0">
    <w:nsid w:val="52793638"/>
    <w:multiLevelType w:val="hybridMultilevel"/>
    <w:tmpl w:val="977ACE48"/>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0" w15:restartNumberingAfterBreak="0">
    <w:nsid w:val="52E14D03"/>
    <w:multiLevelType w:val="hybridMultilevel"/>
    <w:tmpl w:val="7BA607CC"/>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1" w15:restartNumberingAfterBreak="0">
    <w:nsid w:val="54AE6942"/>
    <w:multiLevelType w:val="hybridMultilevel"/>
    <w:tmpl w:val="CFC2F9EC"/>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2" w15:restartNumberingAfterBreak="0">
    <w:nsid w:val="55D5065F"/>
    <w:multiLevelType w:val="hybridMultilevel"/>
    <w:tmpl w:val="F6D04086"/>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43" w15:restartNumberingAfterBreak="0">
    <w:nsid w:val="56276AFA"/>
    <w:multiLevelType w:val="hybridMultilevel"/>
    <w:tmpl w:val="EE3866EA"/>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4" w15:restartNumberingAfterBreak="0">
    <w:nsid w:val="58F164B6"/>
    <w:multiLevelType w:val="hybridMultilevel"/>
    <w:tmpl w:val="B29EE0AC"/>
    <w:lvl w:ilvl="0" w:tplc="FFFFFFFF">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ind w:left="720" w:hanging="360"/>
      </w:pPr>
      <w:rPr>
        <w:rFonts w:hint="default"/>
      </w:rPr>
    </w:lvl>
    <w:lvl w:ilvl="2" w:tplc="FFFFFFFF">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45" w15:restartNumberingAfterBreak="0">
    <w:nsid w:val="594C10F5"/>
    <w:multiLevelType w:val="hybridMultilevel"/>
    <w:tmpl w:val="618C94D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6" w15:restartNumberingAfterBreak="0">
    <w:nsid w:val="59957F27"/>
    <w:multiLevelType w:val="hybridMultilevel"/>
    <w:tmpl w:val="94F64B3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7" w15:restartNumberingAfterBreak="0">
    <w:nsid w:val="59AE3495"/>
    <w:multiLevelType w:val="hybridMultilevel"/>
    <w:tmpl w:val="C82A7AB6"/>
    <w:lvl w:ilvl="0" w:tplc="0409000F">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8" w15:restartNumberingAfterBreak="0">
    <w:nsid w:val="59AF692B"/>
    <w:multiLevelType w:val="hybridMultilevel"/>
    <w:tmpl w:val="CF1AA88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9" w15:restartNumberingAfterBreak="0">
    <w:nsid w:val="5A8E4470"/>
    <w:multiLevelType w:val="hybridMultilevel"/>
    <w:tmpl w:val="5E0C8CF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0" w15:restartNumberingAfterBreak="0">
    <w:nsid w:val="5AB81FE2"/>
    <w:multiLevelType w:val="hybridMultilevel"/>
    <w:tmpl w:val="BD72735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1" w15:restartNumberingAfterBreak="0">
    <w:nsid w:val="5B4B25A6"/>
    <w:multiLevelType w:val="hybridMultilevel"/>
    <w:tmpl w:val="1A2A3A9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2" w15:restartNumberingAfterBreak="0">
    <w:nsid w:val="5BBE3EF1"/>
    <w:multiLevelType w:val="hybridMultilevel"/>
    <w:tmpl w:val="63D42EC2"/>
    <w:lvl w:ilvl="0" w:tplc="04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720"/>
        </w:tabs>
        <w:ind w:left="720" w:hanging="360"/>
      </w:pPr>
      <w:rPr>
        <w:rFonts w:ascii="Symbol" w:hAnsi="Symbol" w:hint="default"/>
      </w:rPr>
    </w:lvl>
    <w:lvl w:ilvl="2" w:tplc="04090003">
      <w:start w:val="1"/>
      <w:numFmt w:val="bullet"/>
      <w:lvlText w:val="o"/>
      <w:lvlJc w:val="left"/>
      <w:pPr>
        <w:tabs>
          <w:tab w:val="num" w:pos="2340"/>
        </w:tabs>
        <w:ind w:left="2340" w:hanging="360"/>
      </w:pPr>
      <w:rPr>
        <w:rFonts w:ascii="Courier New" w:hAnsi="Courier New"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3" w15:restartNumberingAfterBreak="0">
    <w:nsid w:val="5CD0639B"/>
    <w:multiLevelType w:val="hybridMultilevel"/>
    <w:tmpl w:val="EAF8DB58"/>
    <w:lvl w:ilvl="0" w:tplc="FFFFFFFF">
      <w:start w:val="1"/>
      <w:numFmt w:val="decimal"/>
      <w:lvlText w:val="%1."/>
      <w:lvlJc w:val="left"/>
      <w:pPr>
        <w:tabs>
          <w:tab w:val="num" w:pos="360"/>
        </w:tabs>
        <w:ind w:left="360" w:hanging="360"/>
      </w:pPr>
    </w:lvl>
    <w:lvl w:ilvl="1" w:tplc="FFFFFFFF">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154" w15:restartNumberingAfterBreak="0">
    <w:nsid w:val="5CED47A2"/>
    <w:multiLevelType w:val="hybridMultilevel"/>
    <w:tmpl w:val="26D87D20"/>
    <w:lvl w:ilvl="0" w:tplc="0409000F">
      <w:start w:val="1"/>
      <w:numFmt w:val="decimal"/>
      <w:lvlText w:val="%1."/>
      <w:lvlJc w:val="left"/>
      <w:pPr>
        <w:ind w:left="360" w:hanging="360"/>
      </w:pPr>
    </w:lvl>
    <w:lvl w:ilvl="1" w:tplc="04090001">
      <w:start w:val="1"/>
      <w:numFmt w:val="bullet"/>
      <w:lvlText w:val=""/>
      <w:lvlJc w:val="left"/>
      <w:pPr>
        <w:ind w:left="720" w:hanging="360"/>
      </w:pPr>
      <w:rPr>
        <w:rFonts w:ascii="Symbol" w:hAnsi="Symbol" w:hint="default"/>
      </w:rPr>
    </w:lvl>
    <w:lvl w:ilvl="2" w:tplc="04090001">
      <w:start w:val="1"/>
      <w:numFmt w:val="bullet"/>
      <w:lvlText w:val=""/>
      <w:lvlJc w:val="left"/>
      <w:pPr>
        <w:ind w:left="1980" w:hanging="360"/>
      </w:pPr>
      <w:rPr>
        <w:rFonts w:ascii="Symbol" w:hAnsi="Symbol"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5" w15:restartNumberingAfterBreak="0">
    <w:nsid w:val="5E68024D"/>
    <w:multiLevelType w:val="hybridMultilevel"/>
    <w:tmpl w:val="1B084382"/>
    <w:lvl w:ilvl="0" w:tplc="04090001">
      <w:start w:val="1"/>
      <w:numFmt w:val="bullet"/>
      <w:lvlText w:val=""/>
      <w:lvlJc w:val="left"/>
      <w:pPr>
        <w:tabs>
          <w:tab w:val="num" w:pos="1080"/>
        </w:tabs>
        <w:ind w:left="1080" w:hanging="360"/>
      </w:pPr>
      <w:rPr>
        <w:rFonts w:ascii="Symbol" w:hAnsi="Symbol" w:hint="default"/>
      </w:rPr>
    </w:lvl>
    <w:lvl w:ilvl="1" w:tplc="04090001">
      <w:start w:val="1"/>
      <w:numFmt w:val="bullet"/>
      <w:lvlText w:val=""/>
      <w:lvlJc w:val="left"/>
      <w:pPr>
        <w:tabs>
          <w:tab w:val="num" w:pos="1800"/>
        </w:tabs>
        <w:ind w:left="1800" w:hanging="360"/>
      </w:pPr>
      <w:rPr>
        <w:rFonts w:ascii="Symbol" w:hAnsi="Symbo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56" w15:restartNumberingAfterBreak="0">
    <w:nsid w:val="5ED851D9"/>
    <w:multiLevelType w:val="hybridMultilevel"/>
    <w:tmpl w:val="7408CEDE"/>
    <w:lvl w:ilvl="0" w:tplc="04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7" w15:restartNumberingAfterBreak="0">
    <w:nsid w:val="5FAA54B1"/>
    <w:multiLevelType w:val="hybridMultilevel"/>
    <w:tmpl w:val="949EE7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8" w15:restartNumberingAfterBreak="0">
    <w:nsid w:val="600268A1"/>
    <w:multiLevelType w:val="hybridMultilevel"/>
    <w:tmpl w:val="81DC56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9" w15:restartNumberingAfterBreak="0">
    <w:nsid w:val="619C56F0"/>
    <w:multiLevelType w:val="hybridMultilevel"/>
    <w:tmpl w:val="02E0CA6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0" w15:restartNumberingAfterBreak="0">
    <w:nsid w:val="61DA35D0"/>
    <w:multiLevelType w:val="hybridMultilevel"/>
    <w:tmpl w:val="BE181292"/>
    <w:lvl w:ilvl="0" w:tplc="04090001">
      <w:start w:val="1"/>
      <w:numFmt w:val="bullet"/>
      <w:lvlText w:val=""/>
      <w:lvlJc w:val="left"/>
      <w:pPr>
        <w:tabs>
          <w:tab w:val="num" w:pos="360"/>
        </w:tabs>
        <w:ind w:left="360" w:hanging="360"/>
      </w:pPr>
      <w:rPr>
        <w:rFonts w:ascii="Symbol" w:hAnsi="Symbol" w:hint="default"/>
      </w:rPr>
    </w:lvl>
    <w:lvl w:ilvl="1" w:tplc="0409000F">
      <w:start w:val="1"/>
      <w:numFmt w:val="decimal"/>
      <w:lvlText w:val="%2."/>
      <w:lvlJc w:val="left"/>
      <w:pPr>
        <w:tabs>
          <w:tab w:val="num" w:pos="1080"/>
        </w:tabs>
        <w:ind w:left="1080" w:hanging="360"/>
      </w:p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61" w15:restartNumberingAfterBreak="0">
    <w:nsid w:val="62732254"/>
    <w:multiLevelType w:val="hybridMultilevel"/>
    <w:tmpl w:val="595A59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2" w15:restartNumberingAfterBreak="0">
    <w:nsid w:val="62AB7C39"/>
    <w:multiLevelType w:val="hybridMultilevel"/>
    <w:tmpl w:val="DF3814B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3" w15:restartNumberingAfterBreak="0">
    <w:nsid w:val="63B31FE9"/>
    <w:multiLevelType w:val="hybridMultilevel"/>
    <w:tmpl w:val="BF86294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4" w15:restartNumberingAfterBreak="0">
    <w:nsid w:val="63FE4AA4"/>
    <w:multiLevelType w:val="hybridMultilevel"/>
    <w:tmpl w:val="93C46F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5" w15:restartNumberingAfterBreak="0">
    <w:nsid w:val="65291E4C"/>
    <w:multiLevelType w:val="hybridMultilevel"/>
    <w:tmpl w:val="F0B62C6A"/>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6" w15:restartNumberingAfterBreak="0">
    <w:nsid w:val="65722554"/>
    <w:multiLevelType w:val="hybridMultilevel"/>
    <w:tmpl w:val="722C723C"/>
    <w:lvl w:ilvl="0" w:tplc="FFFFFFFF">
      <w:start w:val="1"/>
      <w:numFmt w:val="bullet"/>
      <w:lvlText w:val=""/>
      <w:lvlJc w:val="left"/>
      <w:pPr>
        <w:tabs>
          <w:tab w:val="num" w:pos="360"/>
        </w:tabs>
        <w:ind w:left="360" w:hanging="360"/>
      </w:pPr>
      <w:rPr>
        <w:rFonts w:ascii="Symbol" w:hAnsi="Symbol" w:hint="default"/>
      </w:rPr>
    </w:lvl>
    <w:lvl w:ilvl="1" w:tplc="FFFFFFFF">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167" w15:restartNumberingAfterBreak="0">
    <w:nsid w:val="664A73BB"/>
    <w:multiLevelType w:val="hybridMultilevel"/>
    <w:tmpl w:val="1B084382"/>
    <w:lvl w:ilvl="0" w:tplc="04090001">
      <w:start w:val="1"/>
      <w:numFmt w:val="bullet"/>
      <w:lvlText w:val=""/>
      <w:lvlJc w:val="left"/>
      <w:pPr>
        <w:tabs>
          <w:tab w:val="num" w:pos="1080"/>
        </w:tabs>
        <w:ind w:left="1080" w:hanging="360"/>
      </w:pPr>
      <w:rPr>
        <w:rFonts w:ascii="Symbol" w:hAnsi="Symbol" w:hint="default"/>
      </w:rPr>
    </w:lvl>
    <w:lvl w:ilvl="1" w:tplc="04090001">
      <w:start w:val="1"/>
      <w:numFmt w:val="bullet"/>
      <w:lvlText w:val=""/>
      <w:lvlJc w:val="left"/>
      <w:pPr>
        <w:tabs>
          <w:tab w:val="num" w:pos="1800"/>
        </w:tabs>
        <w:ind w:left="1800" w:hanging="360"/>
      </w:pPr>
      <w:rPr>
        <w:rFonts w:ascii="Symbol" w:hAnsi="Symbo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68" w15:restartNumberingAfterBreak="0">
    <w:nsid w:val="66941AED"/>
    <w:multiLevelType w:val="hybridMultilevel"/>
    <w:tmpl w:val="6DC0F34A"/>
    <w:lvl w:ilvl="0" w:tplc="04090001">
      <w:start w:val="1"/>
      <w:numFmt w:val="bullet"/>
      <w:lvlText w:val=""/>
      <w:lvlJc w:val="left"/>
      <w:pPr>
        <w:tabs>
          <w:tab w:val="num" w:pos="720"/>
        </w:tabs>
        <w:ind w:left="720" w:hanging="360"/>
      </w:pPr>
      <w:rPr>
        <w:rFonts w:ascii="Symbol" w:hAnsi="Symbol"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9" w15:restartNumberingAfterBreak="0">
    <w:nsid w:val="680B2E92"/>
    <w:multiLevelType w:val="hybridMultilevel"/>
    <w:tmpl w:val="C28C2DAE"/>
    <w:lvl w:ilvl="0" w:tplc="0409000F">
      <w:start w:val="1"/>
      <w:numFmt w:val="decimal"/>
      <w:lvlText w:val="%1."/>
      <w:lvlJc w:val="left"/>
      <w:pPr>
        <w:tabs>
          <w:tab w:val="num" w:pos="360"/>
        </w:tabs>
        <w:ind w:left="360" w:hanging="360"/>
      </w:pPr>
    </w:lvl>
    <w:lvl w:ilvl="1" w:tplc="00190409" w:tentative="1">
      <w:start w:val="1"/>
      <w:numFmt w:val="lowerLetter"/>
      <w:lvlText w:val="%2."/>
      <w:lvlJc w:val="left"/>
      <w:pPr>
        <w:tabs>
          <w:tab w:val="num" w:pos="1080"/>
        </w:tabs>
        <w:ind w:left="1080" w:hanging="360"/>
      </w:pPr>
    </w:lvl>
    <w:lvl w:ilvl="2" w:tplc="001B0409" w:tentative="1">
      <w:start w:val="1"/>
      <w:numFmt w:val="lowerRoman"/>
      <w:lvlText w:val="%3."/>
      <w:lvlJc w:val="right"/>
      <w:pPr>
        <w:tabs>
          <w:tab w:val="num" w:pos="1800"/>
        </w:tabs>
        <w:ind w:left="1800" w:hanging="180"/>
      </w:pPr>
    </w:lvl>
    <w:lvl w:ilvl="3" w:tplc="000F0409" w:tentative="1">
      <w:start w:val="1"/>
      <w:numFmt w:val="decimal"/>
      <w:lvlText w:val="%4."/>
      <w:lvlJc w:val="left"/>
      <w:pPr>
        <w:tabs>
          <w:tab w:val="num" w:pos="2520"/>
        </w:tabs>
        <w:ind w:left="2520" w:hanging="360"/>
      </w:pPr>
    </w:lvl>
    <w:lvl w:ilvl="4" w:tplc="00190409" w:tentative="1">
      <w:start w:val="1"/>
      <w:numFmt w:val="lowerLetter"/>
      <w:lvlText w:val="%5."/>
      <w:lvlJc w:val="left"/>
      <w:pPr>
        <w:tabs>
          <w:tab w:val="num" w:pos="3240"/>
        </w:tabs>
        <w:ind w:left="3240" w:hanging="360"/>
      </w:pPr>
    </w:lvl>
    <w:lvl w:ilvl="5" w:tplc="001B0409" w:tentative="1">
      <w:start w:val="1"/>
      <w:numFmt w:val="lowerRoman"/>
      <w:lvlText w:val="%6."/>
      <w:lvlJc w:val="right"/>
      <w:pPr>
        <w:tabs>
          <w:tab w:val="num" w:pos="3960"/>
        </w:tabs>
        <w:ind w:left="3960" w:hanging="180"/>
      </w:pPr>
    </w:lvl>
    <w:lvl w:ilvl="6" w:tplc="000F0409" w:tentative="1">
      <w:start w:val="1"/>
      <w:numFmt w:val="decimal"/>
      <w:lvlText w:val="%7."/>
      <w:lvlJc w:val="left"/>
      <w:pPr>
        <w:tabs>
          <w:tab w:val="num" w:pos="4680"/>
        </w:tabs>
        <w:ind w:left="4680" w:hanging="360"/>
      </w:pPr>
    </w:lvl>
    <w:lvl w:ilvl="7" w:tplc="00190409" w:tentative="1">
      <w:start w:val="1"/>
      <w:numFmt w:val="lowerLetter"/>
      <w:lvlText w:val="%8."/>
      <w:lvlJc w:val="left"/>
      <w:pPr>
        <w:tabs>
          <w:tab w:val="num" w:pos="5400"/>
        </w:tabs>
        <w:ind w:left="5400" w:hanging="360"/>
      </w:pPr>
    </w:lvl>
    <w:lvl w:ilvl="8" w:tplc="001B0409" w:tentative="1">
      <w:start w:val="1"/>
      <w:numFmt w:val="lowerRoman"/>
      <w:lvlText w:val="%9."/>
      <w:lvlJc w:val="right"/>
      <w:pPr>
        <w:tabs>
          <w:tab w:val="num" w:pos="6120"/>
        </w:tabs>
        <w:ind w:left="6120" w:hanging="180"/>
      </w:pPr>
    </w:lvl>
  </w:abstractNum>
  <w:abstractNum w:abstractNumId="170" w15:restartNumberingAfterBreak="0">
    <w:nsid w:val="685C620E"/>
    <w:multiLevelType w:val="hybridMultilevel"/>
    <w:tmpl w:val="05284AB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1" w15:restartNumberingAfterBreak="0">
    <w:nsid w:val="69930BD7"/>
    <w:multiLevelType w:val="hybridMultilevel"/>
    <w:tmpl w:val="1EDAF65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2" w15:restartNumberingAfterBreak="0">
    <w:nsid w:val="6A946E89"/>
    <w:multiLevelType w:val="hybridMultilevel"/>
    <w:tmpl w:val="A78E85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3" w15:restartNumberingAfterBreak="0">
    <w:nsid w:val="6ADE10A6"/>
    <w:multiLevelType w:val="hybridMultilevel"/>
    <w:tmpl w:val="AB4C11E0"/>
    <w:lvl w:ilvl="0" w:tplc="04090019">
      <w:start w:val="1"/>
      <w:numFmt w:val="lowerLetter"/>
      <w:lvlText w:val="%1."/>
      <w:lvlJc w:val="left"/>
      <w:pPr>
        <w:ind w:left="72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4" w15:restartNumberingAfterBreak="0">
    <w:nsid w:val="6B433C41"/>
    <w:multiLevelType w:val="hybridMultilevel"/>
    <w:tmpl w:val="B9EC153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5" w15:restartNumberingAfterBreak="0">
    <w:nsid w:val="6C1826FE"/>
    <w:multiLevelType w:val="hybridMultilevel"/>
    <w:tmpl w:val="6DC0F34A"/>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6" w15:restartNumberingAfterBreak="0">
    <w:nsid w:val="6CF13270"/>
    <w:multiLevelType w:val="hybridMultilevel"/>
    <w:tmpl w:val="9C7A9D78"/>
    <w:lvl w:ilvl="0" w:tplc="04090001">
      <w:start w:val="1"/>
      <w:numFmt w:val="bullet"/>
      <w:lvlText w:val=""/>
      <w:lvlJc w:val="left"/>
      <w:pPr>
        <w:tabs>
          <w:tab w:val="num" w:pos="720"/>
        </w:tabs>
        <w:ind w:left="720" w:hanging="360"/>
      </w:pPr>
      <w:rPr>
        <w:rFonts w:ascii="Symbol" w:hAnsi="Symbol"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7" w15:restartNumberingAfterBreak="0">
    <w:nsid w:val="6E2302FF"/>
    <w:multiLevelType w:val="hybridMultilevel"/>
    <w:tmpl w:val="50F4FE36"/>
    <w:lvl w:ilvl="0" w:tplc="0409000F">
      <w:start w:val="1"/>
      <w:numFmt w:val="decimal"/>
      <w:lvlText w:val="%1."/>
      <w:lvlJc w:val="left"/>
      <w:pPr>
        <w:ind w:left="360" w:hanging="360"/>
      </w:pPr>
    </w:lvl>
    <w:lvl w:ilvl="1" w:tplc="04090001">
      <w:start w:val="1"/>
      <w:numFmt w:val="bullet"/>
      <w:lvlText w:val=""/>
      <w:lvlJc w:val="left"/>
      <w:pPr>
        <w:ind w:left="72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8" w15:restartNumberingAfterBreak="0">
    <w:nsid w:val="6E340C30"/>
    <w:multiLevelType w:val="hybridMultilevel"/>
    <w:tmpl w:val="9E7C85A4"/>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9" w15:restartNumberingAfterBreak="0">
    <w:nsid w:val="6F5142BA"/>
    <w:multiLevelType w:val="hybridMultilevel"/>
    <w:tmpl w:val="48AA3478"/>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0" w15:restartNumberingAfterBreak="0">
    <w:nsid w:val="6FFD102A"/>
    <w:multiLevelType w:val="hybridMultilevel"/>
    <w:tmpl w:val="45961CE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1" w15:restartNumberingAfterBreak="0">
    <w:nsid w:val="705F4E2A"/>
    <w:multiLevelType w:val="hybridMultilevel"/>
    <w:tmpl w:val="A7362D74"/>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2" w15:restartNumberingAfterBreak="0">
    <w:nsid w:val="70B52073"/>
    <w:multiLevelType w:val="hybridMultilevel"/>
    <w:tmpl w:val="80ACE732"/>
    <w:lvl w:ilvl="0" w:tplc="0409000F">
      <w:start w:val="1"/>
      <w:numFmt w:val="decimal"/>
      <w:lvlText w:val="%1."/>
      <w:lvlJc w:val="left"/>
      <w:pPr>
        <w:tabs>
          <w:tab w:val="num" w:pos="360"/>
        </w:tabs>
        <w:ind w:left="360" w:hanging="360"/>
      </w:pPr>
    </w:lvl>
    <w:lvl w:ilvl="1" w:tplc="000F0409">
      <w:start w:val="1"/>
      <w:numFmt w:val="decimal"/>
      <w:lvlText w:val="%2."/>
      <w:lvlJc w:val="left"/>
      <w:pPr>
        <w:tabs>
          <w:tab w:val="num" w:pos="1440"/>
        </w:tabs>
        <w:ind w:left="1440" w:hanging="360"/>
      </w:pPr>
      <w:rPr>
        <w:rFonts w:hint="default"/>
      </w:rPr>
    </w:lvl>
    <w:lvl w:ilvl="2" w:tplc="001B0409">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183" w15:restartNumberingAfterBreak="0">
    <w:nsid w:val="718D07B9"/>
    <w:multiLevelType w:val="hybridMultilevel"/>
    <w:tmpl w:val="C6F2DFD0"/>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4" w15:restartNumberingAfterBreak="0">
    <w:nsid w:val="71C7308C"/>
    <w:multiLevelType w:val="hybridMultilevel"/>
    <w:tmpl w:val="43604C3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5" w15:restartNumberingAfterBreak="0">
    <w:nsid w:val="71C96A4B"/>
    <w:multiLevelType w:val="hybridMultilevel"/>
    <w:tmpl w:val="F73EAA0A"/>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6" w15:restartNumberingAfterBreak="0">
    <w:nsid w:val="721442AC"/>
    <w:multiLevelType w:val="hybridMultilevel"/>
    <w:tmpl w:val="02D872AC"/>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7" w15:restartNumberingAfterBreak="0">
    <w:nsid w:val="72ED370D"/>
    <w:multiLevelType w:val="hybridMultilevel"/>
    <w:tmpl w:val="61CE6F9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8" w15:restartNumberingAfterBreak="0">
    <w:nsid w:val="73123C14"/>
    <w:multiLevelType w:val="hybridMultilevel"/>
    <w:tmpl w:val="30F0CEC0"/>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89" w15:restartNumberingAfterBreak="0">
    <w:nsid w:val="7341474C"/>
    <w:multiLevelType w:val="hybridMultilevel"/>
    <w:tmpl w:val="C86424E8"/>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0" w15:restartNumberingAfterBreak="0">
    <w:nsid w:val="73696155"/>
    <w:multiLevelType w:val="hybridMultilevel"/>
    <w:tmpl w:val="65DE7EBA"/>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1" w15:restartNumberingAfterBreak="0">
    <w:nsid w:val="74DC61E6"/>
    <w:multiLevelType w:val="hybridMultilevel"/>
    <w:tmpl w:val="06A8A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2" w15:restartNumberingAfterBreak="0">
    <w:nsid w:val="753844AB"/>
    <w:multiLevelType w:val="hybridMultilevel"/>
    <w:tmpl w:val="121AAF5C"/>
    <w:lvl w:ilvl="0" w:tplc="0409000F">
      <w:start w:val="1"/>
      <w:numFmt w:val="decimal"/>
      <w:lvlText w:val="%1."/>
      <w:lvlJc w:val="left"/>
      <w:pPr>
        <w:tabs>
          <w:tab w:val="num" w:pos="360"/>
        </w:tabs>
        <w:ind w:left="360" w:hanging="360"/>
      </w:pPr>
    </w:lvl>
    <w:lvl w:ilvl="1" w:tplc="04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93" w15:restartNumberingAfterBreak="0">
    <w:nsid w:val="759065F8"/>
    <w:multiLevelType w:val="hybridMultilevel"/>
    <w:tmpl w:val="D83E6FAE"/>
    <w:lvl w:ilvl="0" w:tplc="04090001">
      <w:start w:val="1"/>
      <w:numFmt w:val="bullet"/>
      <w:lvlText w:val=""/>
      <w:lvlJc w:val="left"/>
      <w:pPr>
        <w:tabs>
          <w:tab w:val="num" w:pos="360"/>
        </w:tabs>
        <w:ind w:left="360" w:hanging="360"/>
      </w:pPr>
      <w:rPr>
        <w:rFonts w:ascii="Symbol" w:hAnsi="Symbol" w:hint="default"/>
      </w:rPr>
    </w:lvl>
    <w:lvl w:ilvl="1" w:tplc="04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94" w15:restartNumberingAfterBreak="0">
    <w:nsid w:val="75A22BF8"/>
    <w:multiLevelType w:val="hybridMultilevel"/>
    <w:tmpl w:val="2AA69480"/>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5" w15:restartNumberingAfterBreak="0">
    <w:nsid w:val="767547D5"/>
    <w:multiLevelType w:val="hybridMultilevel"/>
    <w:tmpl w:val="EA0EC49A"/>
    <w:lvl w:ilvl="0" w:tplc="00010409">
      <w:start w:val="1"/>
      <w:numFmt w:val="bullet"/>
      <w:lvlText w:val=""/>
      <w:lvlJc w:val="left"/>
      <w:pPr>
        <w:tabs>
          <w:tab w:val="num" w:pos="720"/>
        </w:tabs>
        <w:ind w:left="720" w:hanging="360"/>
      </w:pPr>
      <w:rPr>
        <w:rFonts w:ascii="Symbol" w:hAnsi="Symbol" w:hint="default"/>
      </w:rPr>
    </w:lvl>
    <w:lvl w:ilvl="1" w:tplc="00010409">
      <w:start w:val="1"/>
      <w:numFmt w:val="bullet"/>
      <w:lvlText w:val=""/>
      <w:lvlJc w:val="left"/>
      <w:pPr>
        <w:tabs>
          <w:tab w:val="num" w:pos="1440"/>
        </w:tabs>
        <w:ind w:left="1440" w:hanging="360"/>
      </w:pPr>
      <w:rPr>
        <w:rFonts w:ascii="Symbol" w:hAnsi="Symbol" w:hint="default"/>
      </w:rPr>
    </w:lvl>
    <w:lvl w:ilvl="2" w:tplc="001B0409">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196" w15:restartNumberingAfterBreak="0">
    <w:nsid w:val="77D17018"/>
    <w:multiLevelType w:val="hybridMultilevel"/>
    <w:tmpl w:val="28DE13E4"/>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7" w15:restartNumberingAfterBreak="0">
    <w:nsid w:val="78396BD7"/>
    <w:multiLevelType w:val="hybridMultilevel"/>
    <w:tmpl w:val="6DC0F34A"/>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8" w15:restartNumberingAfterBreak="0">
    <w:nsid w:val="7894265D"/>
    <w:multiLevelType w:val="hybridMultilevel"/>
    <w:tmpl w:val="E0F0DE2E"/>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9" w15:restartNumberingAfterBreak="0">
    <w:nsid w:val="78AB0197"/>
    <w:multiLevelType w:val="hybridMultilevel"/>
    <w:tmpl w:val="75047E82"/>
    <w:lvl w:ilvl="0" w:tplc="00050409">
      <w:start w:val="1"/>
      <w:numFmt w:val="bullet"/>
      <w:lvlText w:val=""/>
      <w:lvlJc w:val="left"/>
      <w:pPr>
        <w:tabs>
          <w:tab w:val="num" w:pos="720"/>
        </w:tabs>
        <w:ind w:left="720" w:hanging="360"/>
      </w:pPr>
      <w:rPr>
        <w:rFonts w:ascii="Wingdings" w:hAnsi="Wingdings" w:hint="default"/>
      </w:rPr>
    </w:lvl>
    <w:lvl w:ilvl="1" w:tplc="00030409">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00" w15:restartNumberingAfterBreak="0">
    <w:nsid w:val="78B3342E"/>
    <w:multiLevelType w:val="hybridMultilevel"/>
    <w:tmpl w:val="000C3E52"/>
    <w:lvl w:ilvl="0" w:tplc="04090001">
      <w:start w:val="1"/>
      <w:numFmt w:val="bullet"/>
      <w:lvlText w:val=""/>
      <w:lvlJc w:val="left"/>
      <w:pPr>
        <w:tabs>
          <w:tab w:val="num" w:pos="1080"/>
        </w:tabs>
        <w:ind w:left="1080" w:hanging="360"/>
      </w:pPr>
      <w:rPr>
        <w:rFonts w:ascii="Symbol" w:hAnsi="Symbol" w:hint="default"/>
      </w:rPr>
    </w:lvl>
    <w:lvl w:ilvl="1" w:tplc="04090019">
      <w:start w:val="1"/>
      <w:numFmt w:val="lowerLetter"/>
      <w:lvlText w:val="%2."/>
      <w:lvlJc w:val="left"/>
      <w:pPr>
        <w:tabs>
          <w:tab w:val="num" w:pos="-720"/>
        </w:tabs>
        <w:ind w:left="-720" w:hanging="360"/>
      </w:pPr>
    </w:lvl>
    <w:lvl w:ilvl="2" w:tplc="04090001">
      <w:start w:val="1"/>
      <w:numFmt w:val="bullet"/>
      <w:lvlText w:val=""/>
      <w:lvlJc w:val="left"/>
      <w:pPr>
        <w:tabs>
          <w:tab w:val="num" w:pos="180"/>
        </w:tabs>
        <w:ind w:left="180" w:hanging="360"/>
      </w:pPr>
      <w:rPr>
        <w:rFonts w:ascii="Symbol" w:hAnsi="Symbol" w:hint="default"/>
      </w:rPr>
    </w:lvl>
    <w:lvl w:ilvl="3" w:tplc="0409000F" w:tentative="1">
      <w:start w:val="1"/>
      <w:numFmt w:val="decimal"/>
      <w:lvlText w:val="%4."/>
      <w:lvlJc w:val="left"/>
      <w:pPr>
        <w:tabs>
          <w:tab w:val="num" w:pos="720"/>
        </w:tabs>
        <w:ind w:left="720" w:hanging="360"/>
      </w:pPr>
    </w:lvl>
    <w:lvl w:ilvl="4" w:tplc="04090019" w:tentative="1">
      <w:start w:val="1"/>
      <w:numFmt w:val="lowerLetter"/>
      <w:lvlText w:val="%5."/>
      <w:lvlJc w:val="left"/>
      <w:pPr>
        <w:tabs>
          <w:tab w:val="num" w:pos="1440"/>
        </w:tabs>
        <w:ind w:left="1440" w:hanging="360"/>
      </w:pPr>
    </w:lvl>
    <w:lvl w:ilvl="5" w:tplc="0409001B" w:tentative="1">
      <w:start w:val="1"/>
      <w:numFmt w:val="lowerRoman"/>
      <w:lvlText w:val="%6."/>
      <w:lvlJc w:val="right"/>
      <w:pPr>
        <w:tabs>
          <w:tab w:val="num" w:pos="2160"/>
        </w:tabs>
        <w:ind w:left="2160" w:hanging="180"/>
      </w:pPr>
    </w:lvl>
    <w:lvl w:ilvl="6" w:tplc="0409000F" w:tentative="1">
      <w:start w:val="1"/>
      <w:numFmt w:val="decimal"/>
      <w:lvlText w:val="%7."/>
      <w:lvlJc w:val="left"/>
      <w:pPr>
        <w:tabs>
          <w:tab w:val="num" w:pos="2880"/>
        </w:tabs>
        <w:ind w:left="2880" w:hanging="360"/>
      </w:pPr>
    </w:lvl>
    <w:lvl w:ilvl="7" w:tplc="04090019" w:tentative="1">
      <w:start w:val="1"/>
      <w:numFmt w:val="lowerLetter"/>
      <w:lvlText w:val="%8."/>
      <w:lvlJc w:val="left"/>
      <w:pPr>
        <w:tabs>
          <w:tab w:val="num" w:pos="3600"/>
        </w:tabs>
        <w:ind w:left="3600" w:hanging="360"/>
      </w:pPr>
    </w:lvl>
    <w:lvl w:ilvl="8" w:tplc="0409001B" w:tentative="1">
      <w:start w:val="1"/>
      <w:numFmt w:val="lowerRoman"/>
      <w:lvlText w:val="%9."/>
      <w:lvlJc w:val="right"/>
      <w:pPr>
        <w:tabs>
          <w:tab w:val="num" w:pos="4320"/>
        </w:tabs>
        <w:ind w:left="4320" w:hanging="180"/>
      </w:pPr>
    </w:lvl>
  </w:abstractNum>
  <w:abstractNum w:abstractNumId="201" w15:restartNumberingAfterBreak="0">
    <w:nsid w:val="78ED77BF"/>
    <w:multiLevelType w:val="hybridMultilevel"/>
    <w:tmpl w:val="3E9072A0"/>
    <w:lvl w:ilvl="0" w:tplc="04090001">
      <w:start w:val="1"/>
      <w:numFmt w:val="bullet"/>
      <w:lvlText w:val=""/>
      <w:lvlJc w:val="left"/>
      <w:pPr>
        <w:tabs>
          <w:tab w:val="num" w:pos="720"/>
        </w:tabs>
        <w:ind w:left="720" w:hanging="360"/>
      </w:pPr>
      <w:rPr>
        <w:rFonts w:ascii="Symbol" w:hAnsi="Symbol" w:hint="default"/>
      </w:rPr>
    </w:lvl>
    <w:lvl w:ilvl="1" w:tplc="00030409">
      <w:start w:val="1"/>
      <w:numFmt w:val="bullet"/>
      <w:lvlText w:val="o"/>
      <w:lvlJc w:val="left"/>
      <w:pPr>
        <w:tabs>
          <w:tab w:val="num" w:pos="720"/>
        </w:tabs>
        <w:ind w:left="720" w:hanging="360"/>
      </w:pPr>
      <w:rPr>
        <w:rFonts w:ascii="Courier New" w:hAnsi="Courier New" w:hint="default"/>
      </w:rPr>
    </w:lvl>
    <w:lvl w:ilvl="2" w:tplc="04090003">
      <w:start w:val="1"/>
      <w:numFmt w:val="bullet"/>
      <w:lvlText w:val="o"/>
      <w:lvlJc w:val="left"/>
      <w:pPr>
        <w:tabs>
          <w:tab w:val="num" w:pos="2340"/>
        </w:tabs>
        <w:ind w:left="2340" w:hanging="360"/>
      </w:pPr>
      <w:rPr>
        <w:rFonts w:ascii="Courier New" w:hAnsi="Courier New"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2" w15:restartNumberingAfterBreak="0">
    <w:nsid w:val="78F51563"/>
    <w:multiLevelType w:val="hybridMultilevel"/>
    <w:tmpl w:val="43E4FF4C"/>
    <w:lvl w:ilvl="0" w:tplc="04090019">
      <w:start w:val="1"/>
      <w:numFmt w:val="lowerLetter"/>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3" w15:restartNumberingAfterBreak="0">
    <w:nsid w:val="791C74A5"/>
    <w:multiLevelType w:val="hybridMultilevel"/>
    <w:tmpl w:val="8006FDBA"/>
    <w:lvl w:ilvl="0" w:tplc="00010409">
      <w:start w:val="1"/>
      <w:numFmt w:val="bullet"/>
      <w:lvlText w:val=""/>
      <w:lvlJc w:val="left"/>
      <w:pPr>
        <w:tabs>
          <w:tab w:val="num" w:pos="360"/>
        </w:tabs>
        <w:ind w:left="360" w:hanging="360"/>
      </w:pPr>
      <w:rPr>
        <w:rFonts w:ascii="Symbol" w:hAnsi="Symbol" w:hint="default"/>
      </w:rPr>
    </w:lvl>
    <w:lvl w:ilvl="1" w:tplc="000F0409">
      <w:start w:val="1"/>
      <w:numFmt w:val="decimal"/>
      <w:lvlText w:val="%2."/>
      <w:lvlJc w:val="left"/>
      <w:pPr>
        <w:tabs>
          <w:tab w:val="num" w:pos="1440"/>
        </w:tabs>
        <w:ind w:left="1440" w:hanging="360"/>
      </w:pPr>
      <w:rPr>
        <w:rFonts w:hint="default"/>
      </w:r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204" w15:restartNumberingAfterBreak="0">
    <w:nsid w:val="793E115A"/>
    <w:multiLevelType w:val="hybridMultilevel"/>
    <w:tmpl w:val="B3EE231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5" w15:restartNumberingAfterBreak="0">
    <w:nsid w:val="794D4020"/>
    <w:multiLevelType w:val="hybridMultilevel"/>
    <w:tmpl w:val="BF78D30E"/>
    <w:lvl w:ilvl="0" w:tplc="00010409">
      <w:start w:val="1"/>
      <w:numFmt w:val="bullet"/>
      <w:lvlText w:val=""/>
      <w:lvlJc w:val="left"/>
      <w:pPr>
        <w:tabs>
          <w:tab w:val="num" w:pos="720"/>
        </w:tabs>
        <w:ind w:left="720" w:hanging="360"/>
      </w:pPr>
      <w:rPr>
        <w:rFonts w:ascii="Symbol" w:hAnsi="Symbol" w:hint="default"/>
      </w:rPr>
    </w:lvl>
    <w:lvl w:ilvl="1" w:tplc="00010409">
      <w:start w:val="1"/>
      <w:numFmt w:val="bullet"/>
      <w:lvlText w:val=""/>
      <w:lvlJc w:val="left"/>
      <w:pPr>
        <w:tabs>
          <w:tab w:val="num" w:pos="1800"/>
        </w:tabs>
        <w:ind w:left="1800" w:hanging="360"/>
      </w:pPr>
      <w:rPr>
        <w:rFonts w:ascii="Symbol" w:hAnsi="Symbol" w:hint="default"/>
      </w:rPr>
    </w:lvl>
    <w:lvl w:ilvl="2" w:tplc="001B0409" w:tentative="1">
      <w:start w:val="1"/>
      <w:numFmt w:val="lowerRoman"/>
      <w:lvlText w:val="%3."/>
      <w:lvlJc w:val="right"/>
      <w:pPr>
        <w:tabs>
          <w:tab w:val="num" w:pos="2520"/>
        </w:tabs>
        <w:ind w:left="2520" w:hanging="180"/>
      </w:pPr>
    </w:lvl>
    <w:lvl w:ilvl="3" w:tplc="000F0409" w:tentative="1">
      <w:start w:val="1"/>
      <w:numFmt w:val="decimal"/>
      <w:lvlText w:val="%4."/>
      <w:lvlJc w:val="left"/>
      <w:pPr>
        <w:tabs>
          <w:tab w:val="num" w:pos="3240"/>
        </w:tabs>
        <w:ind w:left="3240" w:hanging="360"/>
      </w:pPr>
    </w:lvl>
    <w:lvl w:ilvl="4" w:tplc="00190409" w:tentative="1">
      <w:start w:val="1"/>
      <w:numFmt w:val="lowerLetter"/>
      <w:lvlText w:val="%5."/>
      <w:lvlJc w:val="left"/>
      <w:pPr>
        <w:tabs>
          <w:tab w:val="num" w:pos="3960"/>
        </w:tabs>
        <w:ind w:left="3960" w:hanging="360"/>
      </w:pPr>
    </w:lvl>
    <w:lvl w:ilvl="5" w:tplc="001B0409" w:tentative="1">
      <w:start w:val="1"/>
      <w:numFmt w:val="lowerRoman"/>
      <w:lvlText w:val="%6."/>
      <w:lvlJc w:val="right"/>
      <w:pPr>
        <w:tabs>
          <w:tab w:val="num" w:pos="4680"/>
        </w:tabs>
        <w:ind w:left="4680" w:hanging="180"/>
      </w:pPr>
    </w:lvl>
    <w:lvl w:ilvl="6" w:tplc="000F0409" w:tentative="1">
      <w:start w:val="1"/>
      <w:numFmt w:val="decimal"/>
      <w:lvlText w:val="%7."/>
      <w:lvlJc w:val="left"/>
      <w:pPr>
        <w:tabs>
          <w:tab w:val="num" w:pos="5400"/>
        </w:tabs>
        <w:ind w:left="5400" w:hanging="360"/>
      </w:pPr>
    </w:lvl>
    <w:lvl w:ilvl="7" w:tplc="00190409" w:tentative="1">
      <w:start w:val="1"/>
      <w:numFmt w:val="lowerLetter"/>
      <w:lvlText w:val="%8."/>
      <w:lvlJc w:val="left"/>
      <w:pPr>
        <w:tabs>
          <w:tab w:val="num" w:pos="6120"/>
        </w:tabs>
        <w:ind w:left="6120" w:hanging="360"/>
      </w:pPr>
    </w:lvl>
    <w:lvl w:ilvl="8" w:tplc="001B0409" w:tentative="1">
      <w:start w:val="1"/>
      <w:numFmt w:val="lowerRoman"/>
      <w:lvlText w:val="%9."/>
      <w:lvlJc w:val="right"/>
      <w:pPr>
        <w:tabs>
          <w:tab w:val="num" w:pos="6840"/>
        </w:tabs>
        <w:ind w:left="6840" w:hanging="180"/>
      </w:pPr>
    </w:lvl>
  </w:abstractNum>
  <w:abstractNum w:abstractNumId="206" w15:restartNumberingAfterBreak="0">
    <w:nsid w:val="79685C3D"/>
    <w:multiLevelType w:val="hybridMultilevel"/>
    <w:tmpl w:val="9C7A9D78"/>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7" w15:restartNumberingAfterBreak="0">
    <w:nsid w:val="79AD456A"/>
    <w:multiLevelType w:val="hybridMultilevel"/>
    <w:tmpl w:val="6BEE0974"/>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8" w15:restartNumberingAfterBreak="0">
    <w:nsid w:val="7B5548FC"/>
    <w:multiLevelType w:val="hybridMultilevel"/>
    <w:tmpl w:val="47C6F7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9" w15:restartNumberingAfterBreak="0">
    <w:nsid w:val="7B8B57A8"/>
    <w:multiLevelType w:val="hybridMultilevel"/>
    <w:tmpl w:val="2FA2AC54"/>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tabs>
          <w:tab w:val="num" w:pos="1080"/>
        </w:tabs>
        <w:ind w:left="1080" w:hanging="360"/>
      </w:pPr>
      <w:rPr>
        <w:rFonts w:ascii="Symbol" w:hAnsi="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0" w15:restartNumberingAfterBreak="0">
    <w:nsid w:val="7C0347A2"/>
    <w:multiLevelType w:val="hybridMultilevel"/>
    <w:tmpl w:val="35B492BE"/>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1" w15:restartNumberingAfterBreak="0">
    <w:nsid w:val="7E8C0BC5"/>
    <w:multiLevelType w:val="hybridMultilevel"/>
    <w:tmpl w:val="86889B04"/>
    <w:lvl w:ilvl="0" w:tplc="0409000F">
      <w:start w:val="1"/>
      <w:numFmt w:val="decimal"/>
      <w:lvlText w:val="%1."/>
      <w:lvlJc w:val="left"/>
      <w:pPr>
        <w:tabs>
          <w:tab w:val="num" w:pos="360"/>
        </w:tabs>
        <w:ind w:left="360" w:hanging="360"/>
      </w:pPr>
    </w:lvl>
    <w:lvl w:ilvl="1" w:tplc="00190409">
      <w:start w:val="1"/>
      <w:numFmt w:val="lowerLetter"/>
      <w:lvlText w:val="%2."/>
      <w:lvlJc w:val="left"/>
      <w:pPr>
        <w:tabs>
          <w:tab w:val="num" w:pos="1080"/>
        </w:tabs>
        <w:ind w:left="1080" w:hanging="360"/>
      </w:pPr>
    </w:lvl>
    <w:lvl w:ilvl="2" w:tplc="001B0409" w:tentative="1">
      <w:start w:val="1"/>
      <w:numFmt w:val="lowerRoman"/>
      <w:lvlText w:val="%3."/>
      <w:lvlJc w:val="right"/>
      <w:pPr>
        <w:tabs>
          <w:tab w:val="num" w:pos="1800"/>
        </w:tabs>
        <w:ind w:left="1800" w:hanging="180"/>
      </w:pPr>
    </w:lvl>
    <w:lvl w:ilvl="3" w:tplc="000F0409" w:tentative="1">
      <w:start w:val="1"/>
      <w:numFmt w:val="decimal"/>
      <w:lvlText w:val="%4."/>
      <w:lvlJc w:val="left"/>
      <w:pPr>
        <w:tabs>
          <w:tab w:val="num" w:pos="2520"/>
        </w:tabs>
        <w:ind w:left="2520" w:hanging="360"/>
      </w:pPr>
    </w:lvl>
    <w:lvl w:ilvl="4" w:tplc="00190409" w:tentative="1">
      <w:start w:val="1"/>
      <w:numFmt w:val="lowerLetter"/>
      <w:lvlText w:val="%5."/>
      <w:lvlJc w:val="left"/>
      <w:pPr>
        <w:tabs>
          <w:tab w:val="num" w:pos="3240"/>
        </w:tabs>
        <w:ind w:left="3240" w:hanging="360"/>
      </w:pPr>
    </w:lvl>
    <w:lvl w:ilvl="5" w:tplc="001B0409" w:tentative="1">
      <w:start w:val="1"/>
      <w:numFmt w:val="lowerRoman"/>
      <w:lvlText w:val="%6."/>
      <w:lvlJc w:val="right"/>
      <w:pPr>
        <w:tabs>
          <w:tab w:val="num" w:pos="3960"/>
        </w:tabs>
        <w:ind w:left="3960" w:hanging="180"/>
      </w:pPr>
    </w:lvl>
    <w:lvl w:ilvl="6" w:tplc="000F0409" w:tentative="1">
      <w:start w:val="1"/>
      <w:numFmt w:val="decimal"/>
      <w:lvlText w:val="%7."/>
      <w:lvlJc w:val="left"/>
      <w:pPr>
        <w:tabs>
          <w:tab w:val="num" w:pos="4680"/>
        </w:tabs>
        <w:ind w:left="4680" w:hanging="360"/>
      </w:pPr>
    </w:lvl>
    <w:lvl w:ilvl="7" w:tplc="00190409" w:tentative="1">
      <w:start w:val="1"/>
      <w:numFmt w:val="lowerLetter"/>
      <w:lvlText w:val="%8."/>
      <w:lvlJc w:val="left"/>
      <w:pPr>
        <w:tabs>
          <w:tab w:val="num" w:pos="5400"/>
        </w:tabs>
        <w:ind w:left="5400" w:hanging="360"/>
      </w:pPr>
    </w:lvl>
    <w:lvl w:ilvl="8" w:tplc="001B0409" w:tentative="1">
      <w:start w:val="1"/>
      <w:numFmt w:val="lowerRoman"/>
      <w:lvlText w:val="%9."/>
      <w:lvlJc w:val="right"/>
      <w:pPr>
        <w:tabs>
          <w:tab w:val="num" w:pos="6120"/>
        </w:tabs>
        <w:ind w:left="6120" w:hanging="180"/>
      </w:pPr>
    </w:lvl>
  </w:abstractNum>
  <w:abstractNum w:abstractNumId="212" w15:restartNumberingAfterBreak="0">
    <w:nsid w:val="7E903213"/>
    <w:multiLevelType w:val="hybridMultilevel"/>
    <w:tmpl w:val="70969AC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9"/>
  </w:num>
  <w:num w:numId="2">
    <w:abstractNumId w:val="160"/>
  </w:num>
  <w:num w:numId="3">
    <w:abstractNumId w:val="193"/>
  </w:num>
  <w:num w:numId="4">
    <w:abstractNumId w:val="140"/>
  </w:num>
  <w:num w:numId="5">
    <w:abstractNumId w:val="89"/>
  </w:num>
  <w:num w:numId="6">
    <w:abstractNumId w:val="122"/>
  </w:num>
  <w:num w:numId="7">
    <w:abstractNumId w:val="36"/>
  </w:num>
  <w:num w:numId="8">
    <w:abstractNumId w:val="7"/>
  </w:num>
  <w:num w:numId="9">
    <w:abstractNumId w:val="53"/>
  </w:num>
  <w:num w:numId="10">
    <w:abstractNumId w:val="31"/>
  </w:num>
  <w:num w:numId="11">
    <w:abstractNumId w:val="90"/>
  </w:num>
  <w:num w:numId="12">
    <w:abstractNumId w:val="3"/>
  </w:num>
  <w:num w:numId="13">
    <w:abstractNumId w:val="136"/>
  </w:num>
  <w:num w:numId="14">
    <w:abstractNumId w:val="162"/>
  </w:num>
  <w:num w:numId="15">
    <w:abstractNumId w:val="87"/>
  </w:num>
  <w:num w:numId="16">
    <w:abstractNumId w:val="124"/>
  </w:num>
  <w:num w:numId="17">
    <w:abstractNumId w:val="50"/>
  </w:num>
  <w:num w:numId="18">
    <w:abstractNumId w:val="163"/>
  </w:num>
  <w:num w:numId="19">
    <w:abstractNumId w:val="99"/>
  </w:num>
  <w:num w:numId="20">
    <w:abstractNumId w:val="110"/>
  </w:num>
  <w:num w:numId="21">
    <w:abstractNumId w:val="14"/>
  </w:num>
  <w:num w:numId="22">
    <w:abstractNumId w:val="131"/>
  </w:num>
  <w:num w:numId="23">
    <w:abstractNumId w:val="167"/>
  </w:num>
  <w:num w:numId="24">
    <w:abstractNumId w:val="109"/>
  </w:num>
  <w:num w:numId="25">
    <w:abstractNumId w:val="211"/>
  </w:num>
  <w:num w:numId="26">
    <w:abstractNumId w:val="152"/>
  </w:num>
  <w:num w:numId="27">
    <w:abstractNumId w:val="84"/>
  </w:num>
  <w:num w:numId="28">
    <w:abstractNumId w:val="41"/>
  </w:num>
  <w:num w:numId="29">
    <w:abstractNumId w:val="192"/>
  </w:num>
  <w:num w:numId="30">
    <w:abstractNumId w:val="155"/>
  </w:num>
  <w:num w:numId="31">
    <w:abstractNumId w:val="29"/>
  </w:num>
  <w:num w:numId="32">
    <w:abstractNumId w:val="182"/>
  </w:num>
  <w:num w:numId="33">
    <w:abstractNumId w:val="203"/>
  </w:num>
  <w:num w:numId="34">
    <w:abstractNumId w:val="102"/>
  </w:num>
  <w:num w:numId="35">
    <w:abstractNumId w:val="205"/>
  </w:num>
  <w:num w:numId="36">
    <w:abstractNumId w:val="195"/>
  </w:num>
  <w:num w:numId="37">
    <w:abstractNumId w:val="74"/>
  </w:num>
  <w:num w:numId="38">
    <w:abstractNumId w:val="199"/>
  </w:num>
  <w:num w:numId="39">
    <w:abstractNumId w:val="1"/>
  </w:num>
  <w:num w:numId="40">
    <w:abstractNumId w:val="201"/>
  </w:num>
  <w:num w:numId="41">
    <w:abstractNumId w:val="32"/>
  </w:num>
  <w:num w:numId="42">
    <w:abstractNumId w:val="180"/>
  </w:num>
  <w:num w:numId="43">
    <w:abstractNumId w:val="127"/>
  </w:num>
  <w:num w:numId="44">
    <w:abstractNumId w:val="170"/>
  </w:num>
  <w:num w:numId="45">
    <w:abstractNumId w:val="57"/>
  </w:num>
  <w:num w:numId="46">
    <w:abstractNumId w:val="106"/>
  </w:num>
  <w:num w:numId="47">
    <w:abstractNumId w:val="16"/>
  </w:num>
  <w:num w:numId="48">
    <w:abstractNumId w:val="206"/>
  </w:num>
  <w:num w:numId="49">
    <w:abstractNumId w:val="120"/>
  </w:num>
  <w:num w:numId="50">
    <w:abstractNumId w:val="66"/>
  </w:num>
  <w:num w:numId="51">
    <w:abstractNumId w:val="94"/>
  </w:num>
  <w:num w:numId="52">
    <w:abstractNumId w:val="176"/>
  </w:num>
  <w:num w:numId="53">
    <w:abstractNumId w:val="69"/>
  </w:num>
  <w:num w:numId="54">
    <w:abstractNumId w:val="44"/>
  </w:num>
  <w:num w:numId="55">
    <w:abstractNumId w:val="181"/>
  </w:num>
  <w:num w:numId="56">
    <w:abstractNumId w:val="126"/>
  </w:num>
  <w:num w:numId="57">
    <w:abstractNumId w:val="26"/>
  </w:num>
  <w:num w:numId="58">
    <w:abstractNumId w:val="54"/>
  </w:num>
  <w:num w:numId="59">
    <w:abstractNumId w:val="22"/>
  </w:num>
  <w:num w:numId="60">
    <w:abstractNumId w:val="197"/>
  </w:num>
  <w:num w:numId="61">
    <w:abstractNumId w:val="175"/>
  </w:num>
  <w:num w:numId="62">
    <w:abstractNumId w:val="37"/>
  </w:num>
  <w:num w:numId="63">
    <w:abstractNumId w:val="168"/>
  </w:num>
  <w:num w:numId="64">
    <w:abstractNumId w:val="38"/>
  </w:num>
  <w:num w:numId="65">
    <w:abstractNumId w:val="34"/>
  </w:num>
  <w:num w:numId="66">
    <w:abstractNumId w:val="138"/>
  </w:num>
  <w:num w:numId="67">
    <w:abstractNumId w:val="165"/>
  </w:num>
  <w:num w:numId="68">
    <w:abstractNumId w:val="112"/>
  </w:num>
  <w:num w:numId="69">
    <w:abstractNumId w:val="86"/>
  </w:num>
  <w:num w:numId="70">
    <w:abstractNumId w:val="101"/>
  </w:num>
  <w:num w:numId="71">
    <w:abstractNumId w:val="107"/>
  </w:num>
  <w:num w:numId="72">
    <w:abstractNumId w:val="115"/>
  </w:num>
  <w:num w:numId="73">
    <w:abstractNumId w:val="80"/>
  </w:num>
  <w:num w:numId="74">
    <w:abstractNumId w:val="70"/>
  </w:num>
  <w:num w:numId="75">
    <w:abstractNumId w:val="151"/>
  </w:num>
  <w:num w:numId="76">
    <w:abstractNumId w:val="52"/>
  </w:num>
  <w:num w:numId="77">
    <w:abstractNumId w:val="191"/>
  </w:num>
  <w:num w:numId="78">
    <w:abstractNumId w:val="117"/>
  </w:num>
  <w:num w:numId="79">
    <w:abstractNumId w:val="202"/>
  </w:num>
  <w:num w:numId="80">
    <w:abstractNumId w:val="48"/>
  </w:num>
  <w:num w:numId="81">
    <w:abstractNumId w:val="189"/>
  </w:num>
  <w:num w:numId="82">
    <w:abstractNumId w:val="141"/>
  </w:num>
  <w:num w:numId="83">
    <w:abstractNumId w:val="190"/>
  </w:num>
  <w:num w:numId="84">
    <w:abstractNumId w:val="28"/>
  </w:num>
  <w:num w:numId="85">
    <w:abstractNumId w:val="47"/>
  </w:num>
  <w:num w:numId="86">
    <w:abstractNumId w:val="207"/>
  </w:num>
  <w:num w:numId="87">
    <w:abstractNumId w:val="145"/>
  </w:num>
  <w:num w:numId="88">
    <w:abstractNumId w:val="43"/>
  </w:num>
  <w:num w:numId="89">
    <w:abstractNumId w:val="209"/>
  </w:num>
  <w:num w:numId="90">
    <w:abstractNumId w:val="113"/>
  </w:num>
  <w:num w:numId="91">
    <w:abstractNumId w:val="73"/>
  </w:num>
  <w:num w:numId="92">
    <w:abstractNumId w:val="135"/>
  </w:num>
  <w:num w:numId="93">
    <w:abstractNumId w:val="198"/>
  </w:num>
  <w:num w:numId="94">
    <w:abstractNumId w:val="71"/>
  </w:num>
  <w:num w:numId="95">
    <w:abstractNumId w:val="105"/>
  </w:num>
  <w:num w:numId="96">
    <w:abstractNumId w:val="61"/>
  </w:num>
  <w:num w:numId="97">
    <w:abstractNumId w:val="4"/>
  </w:num>
  <w:num w:numId="98">
    <w:abstractNumId w:val="196"/>
  </w:num>
  <w:num w:numId="99">
    <w:abstractNumId w:val="118"/>
  </w:num>
  <w:num w:numId="100">
    <w:abstractNumId w:val="5"/>
  </w:num>
  <w:num w:numId="101">
    <w:abstractNumId w:val="156"/>
  </w:num>
  <w:num w:numId="102">
    <w:abstractNumId w:val="100"/>
  </w:num>
  <w:num w:numId="103">
    <w:abstractNumId w:val="125"/>
  </w:num>
  <w:num w:numId="104">
    <w:abstractNumId w:val="212"/>
  </w:num>
  <w:num w:numId="105">
    <w:abstractNumId w:val="24"/>
  </w:num>
  <w:num w:numId="106">
    <w:abstractNumId w:val="27"/>
  </w:num>
  <w:num w:numId="107">
    <w:abstractNumId w:val="146"/>
  </w:num>
  <w:num w:numId="108">
    <w:abstractNumId w:val="132"/>
  </w:num>
  <w:num w:numId="109">
    <w:abstractNumId w:val="210"/>
  </w:num>
  <w:num w:numId="110">
    <w:abstractNumId w:val="186"/>
  </w:num>
  <w:num w:numId="111">
    <w:abstractNumId w:val="139"/>
  </w:num>
  <w:num w:numId="112">
    <w:abstractNumId w:val="173"/>
  </w:num>
  <w:num w:numId="113">
    <w:abstractNumId w:val="58"/>
  </w:num>
  <w:num w:numId="114">
    <w:abstractNumId w:val="76"/>
  </w:num>
  <w:num w:numId="115">
    <w:abstractNumId w:val="148"/>
  </w:num>
  <w:num w:numId="116">
    <w:abstractNumId w:val="104"/>
  </w:num>
  <w:num w:numId="117">
    <w:abstractNumId w:val="103"/>
  </w:num>
  <w:num w:numId="118">
    <w:abstractNumId w:val="19"/>
  </w:num>
  <w:num w:numId="119">
    <w:abstractNumId w:val="79"/>
  </w:num>
  <w:num w:numId="120">
    <w:abstractNumId w:val="10"/>
  </w:num>
  <w:num w:numId="121">
    <w:abstractNumId w:val="2"/>
  </w:num>
  <w:num w:numId="122">
    <w:abstractNumId w:val="9"/>
  </w:num>
  <w:num w:numId="123">
    <w:abstractNumId w:val="68"/>
  </w:num>
  <w:num w:numId="124">
    <w:abstractNumId w:val="149"/>
  </w:num>
  <w:num w:numId="125">
    <w:abstractNumId w:val="108"/>
  </w:num>
  <w:num w:numId="126">
    <w:abstractNumId w:val="179"/>
  </w:num>
  <w:num w:numId="127">
    <w:abstractNumId w:val="59"/>
  </w:num>
  <w:num w:numId="128">
    <w:abstractNumId w:val="161"/>
  </w:num>
  <w:num w:numId="129">
    <w:abstractNumId w:val="72"/>
  </w:num>
  <w:num w:numId="130">
    <w:abstractNumId w:val="6"/>
  </w:num>
  <w:num w:numId="131">
    <w:abstractNumId w:val="119"/>
  </w:num>
  <w:num w:numId="132">
    <w:abstractNumId w:val="134"/>
  </w:num>
  <w:num w:numId="133">
    <w:abstractNumId w:val="78"/>
  </w:num>
  <w:num w:numId="134">
    <w:abstractNumId w:val="83"/>
  </w:num>
  <w:num w:numId="135">
    <w:abstractNumId w:val="75"/>
  </w:num>
  <w:num w:numId="136">
    <w:abstractNumId w:val="143"/>
  </w:num>
  <w:num w:numId="137">
    <w:abstractNumId w:val="159"/>
  </w:num>
  <w:num w:numId="138">
    <w:abstractNumId w:val="60"/>
  </w:num>
  <w:num w:numId="139">
    <w:abstractNumId w:val="154"/>
  </w:num>
  <w:num w:numId="140">
    <w:abstractNumId w:val="18"/>
  </w:num>
  <w:num w:numId="141">
    <w:abstractNumId w:val="187"/>
  </w:num>
  <w:num w:numId="142">
    <w:abstractNumId w:val="55"/>
  </w:num>
  <w:num w:numId="143">
    <w:abstractNumId w:val="111"/>
  </w:num>
  <w:num w:numId="144">
    <w:abstractNumId w:val="183"/>
  </w:num>
  <w:num w:numId="145">
    <w:abstractNumId w:val="62"/>
  </w:num>
  <w:num w:numId="146">
    <w:abstractNumId w:val="12"/>
  </w:num>
  <w:num w:numId="147">
    <w:abstractNumId w:val="93"/>
  </w:num>
  <w:num w:numId="148">
    <w:abstractNumId w:val="114"/>
  </w:num>
  <w:num w:numId="149">
    <w:abstractNumId w:val="85"/>
  </w:num>
  <w:num w:numId="150">
    <w:abstractNumId w:val="33"/>
  </w:num>
  <w:num w:numId="151">
    <w:abstractNumId w:val="64"/>
  </w:num>
  <w:num w:numId="152">
    <w:abstractNumId w:val="81"/>
  </w:num>
  <w:num w:numId="153">
    <w:abstractNumId w:val="82"/>
  </w:num>
  <w:num w:numId="154">
    <w:abstractNumId w:val="92"/>
  </w:num>
  <w:num w:numId="155">
    <w:abstractNumId w:val="133"/>
  </w:num>
  <w:num w:numId="156">
    <w:abstractNumId w:val="200"/>
  </w:num>
  <w:num w:numId="157">
    <w:abstractNumId w:val="121"/>
  </w:num>
  <w:num w:numId="158">
    <w:abstractNumId w:val="169"/>
  </w:num>
  <w:num w:numId="159">
    <w:abstractNumId w:val="42"/>
  </w:num>
  <w:num w:numId="160">
    <w:abstractNumId w:val="0"/>
  </w:num>
  <w:num w:numId="161">
    <w:abstractNumId w:val="150"/>
  </w:num>
  <w:num w:numId="162">
    <w:abstractNumId w:val="171"/>
  </w:num>
  <w:num w:numId="163">
    <w:abstractNumId w:val="56"/>
  </w:num>
  <w:num w:numId="164">
    <w:abstractNumId w:val="130"/>
  </w:num>
  <w:num w:numId="165">
    <w:abstractNumId w:val="11"/>
  </w:num>
  <w:num w:numId="166">
    <w:abstractNumId w:val="96"/>
  </w:num>
  <w:num w:numId="167">
    <w:abstractNumId w:val="67"/>
  </w:num>
  <w:num w:numId="168">
    <w:abstractNumId w:val="174"/>
  </w:num>
  <w:num w:numId="169">
    <w:abstractNumId w:val="137"/>
  </w:num>
  <w:num w:numId="170">
    <w:abstractNumId w:val="184"/>
  </w:num>
  <w:num w:numId="171">
    <w:abstractNumId w:val="35"/>
  </w:num>
  <w:num w:numId="172">
    <w:abstractNumId w:val="17"/>
  </w:num>
  <w:num w:numId="173">
    <w:abstractNumId w:val="63"/>
  </w:num>
  <w:num w:numId="174">
    <w:abstractNumId w:val="15"/>
  </w:num>
  <w:num w:numId="175">
    <w:abstractNumId w:val="158"/>
  </w:num>
  <w:num w:numId="176">
    <w:abstractNumId w:val="185"/>
  </w:num>
  <w:num w:numId="177">
    <w:abstractNumId w:val="164"/>
  </w:num>
  <w:num w:numId="178">
    <w:abstractNumId w:val="30"/>
  </w:num>
  <w:num w:numId="179">
    <w:abstractNumId w:val="166"/>
  </w:num>
  <w:num w:numId="180">
    <w:abstractNumId w:val="188"/>
  </w:num>
  <w:num w:numId="181">
    <w:abstractNumId w:val="25"/>
  </w:num>
  <w:num w:numId="182">
    <w:abstractNumId w:val="142"/>
  </w:num>
  <w:num w:numId="183">
    <w:abstractNumId w:val="46"/>
  </w:num>
  <w:num w:numId="184">
    <w:abstractNumId w:val="116"/>
  </w:num>
  <w:num w:numId="185">
    <w:abstractNumId w:val="21"/>
  </w:num>
  <w:num w:numId="186">
    <w:abstractNumId w:val="153"/>
  </w:num>
  <w:num w:numId="187">
    <w:abstractNumId w:val="95"/>
  </w:num>
  <w:num w:numId="188">
    <w:abstractNumId w:val="20"/>
  </w:num>
  <w:num w:numId="189">
    <w:abstractNumId w:val="39"/>
  </w:num>
  <w:num w:numId="190">
    <w:abstractNumId w:val="178"/>
  </w:num>
  <w:num w:numId="191">
    <w:abstractNumId w:val="40"/>
  </w:num>
  <w:num w:numId="192">
    <w:abstractNumId w:val="194"/>
  </w:num>
  <w:num w:numId="193">
    <w:abstractNumId w:val="172"/>
  </w:num>
  <w:num w:numId="194">
    <w:abstractNumId w:val="157"/>
  </w:num>
  <w:num w:numId="195">
    <w:abstractNumId w:val="129"/>
  </w:num>
  <w:num w:numId="196">
    <w:abstractNumId w:val="45"/>
  </w:num>
  <w:num w:numId="197">
    <w:abstractNumId w:val="97"/>
  </w:num>
  <w:num w:numId="198">
    <w:abstractNumId w:val="128"/>
  </w:num>
  <w:num w:numId="199">
    <w:abstractNumId w:val="91"/>
  </w:num>
  <w:num w:numId="200">
    <w:abstractNumId w:val="204"/>
  </w:num>
  <w:num w:numId="201">
    <w:abstractNumId w:val="123"/>
  </w:num>
  <w:num w:numId="202">
    <w:abstractNumId w:val="147"/>
  </w:num>
  <w:num w:numId="203">
    <w:abstractNumId w:val="13"/>
  </w:num>
  <w:num w:numId="204">
    <w:abstractNumId w:val="77"/>
  </w:num>
  <w:num w:numId="205">
    <w:abstractNumId w:val="177"/>
  </w:num>
  <w:num w:numId="206">
    <w:abstractNumId w:val="98"/>
  </w:num>
  <w:num w:numId="207">
    <w:abstractNumId w:val="8"/>
  </w:num>
  <w:num w:numId="208">
    <w:abstractNumId w:val="88"/>
  </w:num>
  <w:num w:numId="209">
    <w:abstractNumId w:val="144"/>
  </w:num>
  <w:num w:numId="210">
    <w:abstractNumId w:val="208"/>
  </w:num>
  <w:num w:numId="211">
    <w:abstractNumId w:val="23"/>
  </w:num>
  <w:num w:numId="212">
    <w:abstractNumId w:val="51"/>
  </w:num>
  <w:num w:numId="213">
    <w:abstractNumId w:val="65"/>
  </w:num>
  <w:numIdMacAtCleanup w:val="2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hyphenationZone w:val="0"/>
  <w:doNotHyphenateCaps/>
  <w:drawingGridHorizontalSpacing w:val="120"/>
  <w:drawingGridVerticalSpacing w:val="120"/>
  <w:displayHorizontalDrawingGridEvery w:val="0"/>
  <w:displayVerticalDrawingGridEvery w:val="0"/>
  <w:doNotUseMarginsForDrawingGridOrigin/>
  <w:doNotShadeFormData/>
  <w:noPunctuationKerning/>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7329"/>
    <w:rsid w:val="0000060F"/>
    <w:rsid w:val="00001AFE"/>
    <w:rsid w:val="000027EF"/>
    <w:rsid w:val="00002879"/>
    <w:rsid w:val="000034D2"/>
    <w:rsid w:val="00004317"/>
    <w:rsid w:val="0000467F"/>
    <w:rsid w:val="00005C58"/>
    <w:rsid w:val="0000603A"/>
    <w:rsid w:val="000076C9"/>
    <w:rsid w:val="00010E75"/>
    <w:rsid w:val="00011983"/>
    <w:rsid w:val="00013187"/>
    <w:rsid w:val="000138C1"/>
    <w:rsid w:val="00013D4A"/>
    <w:rsid w:val="00014BA6"/>
    <w:rsid w:val="00016E81"/>
    <w:rsid w:val="00021240"/>
    <w:rsid w:val="00022261"/>
    <w:rsid w:val="00024D3C"/>
    <w:rsid w:val="00024F58"/>
    <w:rsid w:val="000257C8"/>
    <w:rsid w:val="0002776A"/>
    <w:rsid w:val="000325F8"/>
    <w:rsid w:val="00036A24"/>
    <w:rsid w:val="0003707F"/>
    <w:rsid w:val="0003750C"/>
    <w:rsid w:val="00040109"/>
    <w:rsid w:val="0004046E"/>
    <w:rsid w:val="0004082E"/>
    <w:rsid w:val="000411CC"/>
    <w:rsid w:val="000415BB"/>
    <w:rsid w:val="00041849"/>
    <w:rsid w:val="00041BD5"/>
    <w:rsid w:val="00041FE6"/>
    <w:rsid w:val="00042BE7"/>
    <w:rsid w:val="0004337F"/>
    <w:rsid w:val="00043D2F"/>
    <w:rsid w:val="00044B92"/>
    <w:rsid w:val="00044C9E"/>
    <w:rsid w:val="00044CC9"/>
    <w:rsid w:val="00045CBB"/>
    <w:rsid w:val="00046B84"/>
    <w:rsid w:val="00047987"/>
    <w:rsid w:val="000505E6"/>
    <w:rsid w:val="00050658"/>
    <w:rsid w:val="000507E2"/>
    <w:rsid w:val="00050B76"/>
    <w:rsid w:val="00050EA7"/>
    <w:rsid w:val="00051199"/>
    <w:rsid w:val="0005269F"/>
    <w:rsid w:val="00053C6F"/>
    <w:rsid w:val="00053E56"/>
    <w:rsid w:val="0005405B"/>
    <w:rsid w:val="000548F1"/>
    <w:rsid w:val="0005530B"/>
    <w:rsid w:val="0005601B"/>
    <w:rsid w:val="000567F0"/>
    <w:rsid w:val="00060135"/>
    <w:rsid w:val="0006200D"/>
    <w:rsid w:val="000620A4"/>
    <w:rsid w:val="0006433A"/>
    <w:rsid w:val="000646CC"/>
    <w:rsid w:val="00064D85"/>
    <w:rsid w:val="000652E1"/>
    <w:rsid w:val="00065899"/>
    <w:rsid w:val="000665D5"/>
    <w:rsid w:val="00067C00"/>
    <w:rsid w:val="00067E98"/>
    <w:rsid w:val="0007029F"/>
    <w:rsid w:val="0007230C"/>
    <w:rsid w:val="0007625E"/>
    <w:rsid w:val="000802E6"/>
    <w:rsid w:val="00080D5D"/>
    <w:rsid w:val="00084505"/>
    <w:rsid w:val="000847B0"/>
    <w:rsid w:val="00085194"/>
    <w:rsid w:val="00085AA6"/>
    <w:rsid w:val="00085DAA"/>
    <w:rsid w:val="0008686D"/>
    <w:rsid w:val="00086DBF"/>
    <w:rsid w:val="00090928"/>
    <w:rsid w:val="00091202"/>
    <w:rsid w:val="00093CE7"/>
    <w:rsid w:val="000940CA"/>
    <w:rsid w:val="000941D4"/>
    <w:rsid w:val="00094625"/>
    <w:rsid w:val="000949A6"/>
    <w:rsid w:val="00094B77"/>
    <w:rsid w:val="000960CE"/>
    <w:rsid w:val="00096B2C"/>
    <w:rsid w:val="00096E76"/>
    <w:rsid w:val="000A0145"/>
    <w:rsid w:val="000A0209"/>
    <w:rsid w:val="000A02C3"/>
    <w:rsid w:val="000A1DA8"/>
    <w:rsid w:val="000A396C"/>
    <w:rsid w:val="000A3B3F"/>
    <w:rsid w:val="000A3E06"/>
    <w:rsid w:val="000A615F"/>
    <w:rsid w:val="000A6CC2"/>
    <w:rsid w:val="000A720F"/>
    <w:rsid w:val="000A7D54"/>
    <w:rsid w:val="000A7EA0"/>
    <w:rsid w:val="000B2F06"/>
    <w:rsid w:val="000B47D5"/>
    <w:rsid w:val="000B5776"/>
    <w:rsid w:val="000B5F28"/>
    <w:rsid w:val="000B771A"/>
    <w:rsid w:val="000B7749"/>
    <w:rsid w:val="000C037D"/>
    <w:rsid w:val="000C0407"/>
    <w:rsid w:val="000C1C40"/>
    <w:rsid w:val="000C4247"/>
    <w:rsid w:val="000C5073"/>
    <w:rsid w:val="000C5A57"/>
    <w:rsid w:val="000C60E6"/>
    <w:rsid w:val="000C7DCF"/>
    <w:rsid w:val="000D0876"/>
    <w:rsid w:val="000D22AD"/>
    <w:rsid w:val="000D2E9F"/>
    <w:rsid w:val="000D360F"/>
    <w:rsid w:val="000D38C0"/>
    <w:rsid w:val="000D397B"/>
    <w:rsid w:val="000D50F3"/>
    <w:rsid w:val="000D59D1"/>
    <w:rsid w:val="000D6027"/>
    <w:rsid w:val="000D64BE"/>
    <w:rsid w:val="000D6DC6"/>
    <w:rsid w:val="000E053B"/>
    <w:rsid w:val="000E133B"/>
    <w:rsid w:val="000E14A3"/>
    <w:rsid w:val="000E1BFD"/>
    <w:rsid w:val="000E1D4A"/>
    <w:rsid w:val="000E2ACE"/>
    <w:rsid w:val="000E35DD"/>
    <w:rsid w:val="000E4B4B"/>
    <w:rsid w:val="000E591A"/>
    <w:rsid w:val="000E5E08"/>
    <w:rsid w:val="000E6225"/>
    <w:rsid w:val="000E686C"/>
    <w:rsid w:val="000E6C0B"/>
    <w:rsid w:val="000E7EA2"/>
    <w:rsid w:val="000F019F"/>
    <w:rsid w:val="000F024C"/>
    <w:rsid w:val="000F05CD"/>
    <w:rsid w:val="000F0C66"/>
    <w:rsid w:val="000F0F73"/>
    <w:rsid w:val="000F1607"/>
    <w:rsid w:val="000F1A51"/>
    <w:rsid w:val="000F2A12"/>
    <w:rsid w:val="000F52EC"/>
    <w:rsid w:val="000F6316"/>
    <w:rsid w:val="000F6A09"/>
    <w:rsid w:val="0010013C"/>
    <w:rsid w:val="0010101D"/>
    <w:rsid w:val="001038B5"/>
    <w:rsid w:val="00104254"/>
    <w:rsid w:val="00104592"/>
    <w:rsid w:val="001049DD"/>
    <w:rsid w:val="00105268"/>
    <w:rsid w:val="00106E63"/>
    <w:rsid w:val="001074B4"/>
    <w:rsid w:val="00107A6E"/>
    <w:rsid w:val="0011092B"/>
    <w:rsid w:val="00110C36"/>
    <w:rsid w:val="00110E56"/>
    <w:rsid w:val="001116E4"/>
    <w:rsid w:val="00111B64"/>
    <w:rsid w:val="0011326D"/>
    <w:rsid w:val="001132C5"/>
    <w:rsid w:val="00113C46"/>
    <w:rsid w:val="001161D2"/>
    <w:rsid w:val="00116392"/>
    <w:rsid w:val="0012066C"/>
    <w:rsid w:val="00120A50"/>
    <w:rsid w:val="00121A3B"/>
    <w:rsid w:val="00121AFF"/>
    <w:rsid w:val="001222D1"/>
    <w:rsid w:val="0012263F"/>
    <w:rsid w:val="0012366D"/>
    <w:rsid w:val="00123F88"/>
    <w:rsid w:val="001245BA"/>
    <w:rsid w:val="0012753D"/>
    <w:rsid w:val="00127614"/>
    <w:rsid w:val="00127FD5"/>
    <w:rsid w:val="0013029A"/>
    <w:rsid w:val="00132B23"/>
    <w:rsid w:val="00134B3D"/>
    <w:rsid w:val="00135370"/>
    <w:rsid w:val="001362C9"/>
    <w:rsid w:val="00136465"/>
    <w:rsid w:val="00136469"/>
    <w:rsid w:val="001367C9"/>
    <w:rsid w:val="001368C0"/>
    <w:rsid w:val="00136B07"/>
    <w:rsid w:val="00136B47"/>
    <w:rsid w:val="00137053"/>
    <w:rsid w:val="00141150"/>
    <w:rsid w:val="0014200C"/>
    <w:rsid w:val="00142198"/>
    <w:rsid w:val="00142A20"/>
    <w:rsid w:val="001441F5"/>
    <w:rsid w:val="001445F2"/>
    <w:rsid w:val="0014484E"/>
    <w:rsid w:val="001458C0"/>
    <w:rsid w:val="00146893"/>
    <w:rsid w:val="00146907"/>
    <w:rsid w:val="00147030"/>
    <w:rsid w:val="00147477"/>
    <w:rsid w:val="00147B87"/>
    <w:rsid w:val="001508EE"/>
    <w:rsid w:val="00152B7E"/>
    <w:rsid w:val="00153455"/>
    <w:rsid w:val="00153C3E"/>
    <w:rsid w:val="00155925"/>
    <w:rsid w:val="00155EFB"/>
    <w:rsid w:val="001562AE"/>
    <w:rsid w:val="001572E9"/>
    <w:rsid w:val="00157616"/>
    <w:rsid w:val="00157E4F"/>
    <w:rsid w:val="00157FF5"/>
    <w:rsid w:val="00160C53"/>
    <w:rsid w:val="00160D6E"/>
    <w:rsid w:val="00161ADB"/>
    <w:rsid w:val="00161F70"/>
    <w:rsid w:val="0016277A"/>
    <w:rsid w:val="0016437E"/>
    <w:rsid w:val="00164D22"/>
    <w:rsid w:val="00166DBC"/>
    <w:rsid w:val="001671BC"/>
    <w:rsid w:val="00167886"/>
    <w:rsid w:val="00167A81"/>
    <w:rsid w:val="001709C2"/>
    <w:rsid w:val="00171439"/>
    <w:rsid w:val="00172624"/>
    <w:rsid w:val="00172EED"/>
    <w:rsid w:val="00174D88"/>
    <w:rsid w:val="00180B02"/>
    <w:rsid w:val="00181EDE"/>
    <w:rsid w:val="00182122"/>
    <w:rsid w:val="0018313C"/>
    <w:rsid w:val="0018372B"/>
    <w:rsid w:val="00183BF8"/>
    <w:rsid w:val="001850ED"/>
    <w:rsid w:val="00185DF7"/>
    <w:rsid w:val="00192CC2"/>
    <w:rsid w:val="00193A95"/>
    <w:rsid w:val="00195437"/>
    <w:rsid w:val="00195678"/>
    <w:rsid w:val="0019590A"/>
    <w:rsid w:val="00196329"/>
    <w:rsid w:val="001A0A4D"/>
    <w:rsid w:val="001A11A2"/>
    <w:rsid w:val="001A191C"/>
    <w:rsid w:val="001A1CED"/>
    <w:rsid w:val="001A32CE"/>
    <w:rsid w:val="001A39A4"/>
    <w:rsid w:val="001A498A"/>
    <w:rsid w:val="001A5895"/>
    <w:rsid w:val="001A7DC9"/>
    <w:rsid w:val="001B0F30"/>
    <w:rsid w:val="001B2673"/>
    <w:rsid w:val="001B2AB9"/>
    <w:rsid w:val="001B5532"/>
    <w:rsid w:val="001B6808"/>
    <w:rsid w:val="001C01E7"/>
    <w:rsid w:val="001C1538"/>
    <w:rsid w:val="001C167D"/>
    <w:rsid w:val="001C2D47"/>
    <w:rsid w:val="001C3BB9"/>
    <w:rsid w:val="001C3F4F"/>
    <w:rsid w:val="001C48D6"/>
    <w:rsid w:val="001C5326"/>
    <w:rsid w:val="001C6DF3"/>
    <w:rsid w:val="001C754C"/>
    <w:rsid w:val="001D0A3B"/>
    <w:rsid w:val="001D12B7"/>
    <w:rsid w:val="001D18EC"/>
    <w:rsid w:val="001D1BBA"/>
    <w:rsid w:val="001D22B8"/>
    <w:rsid w:val="001D381D"/>
    <w:rsid w:val="001D5F7B"/>
    <w:rsid w:val="001D5FF1"/>
    <w:rsid w:val="001D706E"/>
    <w:rsid w:val="001D7C09"/>
    <w:rsid w:val="001E02AF"/>
    <w:rsid w:val="001E1AEB"/>
    <w:rsid w:val="001E2471"/>
    <w:rsid w:val="001E27C6"/>
    <w:rsid w:val="001E4586"/>
    <w:rsid w:val="001E4679"/>
    <w:rsid w:val="001E4F20"/>
    <w:rsid w:val="001E53D3"/>
    <w:rsid w:val="001E6302"/>
    <w:rsid w:val="001E68C1"/>
    <w:rsid w:val="001E7051"/>
    <w:rsid w:val="001E75E8"/>
    <w:rsid w:val="001E7AA4"/>
    <w:rsid w:val="001F0BB5"/>
    <w:rsid w:val="001F1E27"/>
    <w:rsid w:val="001F2246"/>
    <w:rsid w:val="001F244B"/>
    <w:rsid w:val="001F3243"/>
    <w:rsid w:val="001F3879"/>
    <w:rsid w:val="001F3CE2"/>
    <w:rsid w:val="001F6249"/>
    <w:rsid w:val="001F68DB"/>
    <w:rsid w:val="001F69F1"/>
    <w:rsid w:val="00200A44"/>
    <w:rsid w:val="002021C1"/>
    <w:rsid w:val="002023F8"/>
    <w:rsid w:val="00202870"/>
    <w:rsid w:val="002054F6"/>
    <w:rsid w:val="002058DB"/>
    <w:rsid w:val="002064F8"/>
    <w:rsid w:val="0020670F"/>
    <w:rsid w:val="00207FA4"/>
    <w:rsid w:val="002112FA"/>
    <w:rsid w:val="002116F7"/>
    <w:rsid w:val="00211C48"/>
    <w:rsid w:val="00211EA9"/>
    <w:rsid w:val="00212E53"/>
    <w:rsid w:val="002131AE"/>
    <w:rsid w:val="002139FF"/>
    <w:rsid w:val="00213B2C"/>
    <w:rsid w:val="002143A0"/>
    <w:rsid w:val="002143F7"/>
    <w:rsid w:val="00214735"/>
    <w:rsid w:val="00216430"/>
    <w:rsid w:val="0021759C"/>
    <w:rsid w:val="0022080C"/>
    <w:rsid w:val="00220B0E"/>
    <w:rsid w:val="00220EB0"/>
    <w:rsid w:val="0022155D"/>
    <w:rsid w:val="002233A1"/>
    <w:rsid w:val="0022403B"/>
    <w:rsid w:val="0022416F"/>
    <w:rsid w:val="00224617"/>
    <w:rsid w:val="002255D9"/>
    <w:rsid w:val="002261DA"/>
    <w:rsid w:val="00227E4A"/>
    <w:rsid w:val="00227EA6"/>
    <w:rsid w:val="00230609"/>
    <w:rsid w:val="00232586"/>
    <w:rsid w:val="00234C47"/>
    <w:rsid w:val="00235560"/>
    <w:rsid w:val="00235AB5"/>
    <w:rsid w:val="0023732B"/>
    <w:rsid w:val="00241BE9"/>
    <w:rsid w:val="00241F4D"/>
    <w:rsid w:val="00241F85"/>
    <w:rsid w:val="002424D2"/>
    <w:rsid w:val="0024301E"/>
    <w:rsid w:val="00243C2B"/>
    <w:rsid w:val="0024462A"/>
    <w:rsid w:val="00244EAD"/>
    <w:rsid w:val="00245670"/>
    <w:rsid w:val="00246345"/>
    <w:rsid w:val="00246BAE"/>
    <w:rsid w:val="00247902"/>
    <w:rsid w:val="00247A30"/>
    <w:rsid w:val="0025003F"/>
    <w:rsid w:val="00250365"/>
    <w:rsid w:val="00250494"/>
    <w:rsid w:val="0025144F"/>
    <w:rsid w:val="0025356B"/>
    <w:rsid w:val="00255EEF"/>
    <w:rsid w:val="002568BD"/>
    <w:rsid w:val="00256C7F"/>
    <w:rsid w:val="0025737F"/>
    <w:rsid w:val="00260A92"/>
    <w:rsid w:val="00261358"/>
    <w:rsid w:val="00261DD3"/>
    <w:rsid w:val="002621E4"/>
    <w:rsid w:val="00262EC2"/>
    <w:rsid w:val="00263549"/>
    <w:rsid w:val="00263708"/>
    <w:rsid w:val="002657F1"/>
    <w:rsid w:val="00265A25"/>
    <w:rsid w:val="00266B53"/>
    <w:rsid w:val="00266EE4"/>
    <w:rsid w:val="00266F3C"/>
    <w:rsid w:val="00267089"/>
    <w:rsid w:val="00270261"/>
    <w:rsid w:val="00270310"/>
    <w:rsid w:val="002707FE"/>
    <w:rsid w:val="0027162E"/>
    <w:rsid w:val="002729EA"/>
    <w:rsid w:val="0027410C"/>
    <w:rsid w:val="00274407"/>
    <w:rsid w:val="002750CF"/>
    <w:rsid w:val="0027587B"/>
    <w:rsid w:val="00275AE3"/>
    <w:rsid w:val="002765C7"/>
    <w:rsid w:val="00276931"/>
    <w:rsid w:val="00276D5B"/>
    <w:rsid w:val="00276DEF"/>
    <w:rsid w:val="002777F9"/>
    <w:rsid w:val="00280757"/>
    <w:rsid w:val="002809F4"/>
    <w:rsid w:val="00280C26"/>
    <w:rsid w:val="0028114B"/>
    <w:rsid w:val="002813BE"/>
    <w:rsid w:val="00281E15"/>
    <w:rsid w:val="00282912"/>
    <w:rsid w:val="00282CCB"/>
    <w:rsid w:val="0028385A"/>
    <w:rsid w:val="00284022"/>
    <w:rsid w:val="0028523D"/>
    <w:rsid w:val="002856CC"/>
    <w:rsid w:val="0028604B"/>
    <w:rsid w:val="00286492"/>
    <w:rsid w:val="002877F7"/>
    <w:rsid w:val="00287A4C"/>
    <w:rsid w:val="00287CD4"/>
    <w:rsid w:val="00290B3B"/>
    <w:rsid w:val="0029275F"/>
    <w:rsid w:val="00292CD8"/>
    <w:rsid w:val="00294210"/>
    <w:rsid w:val="00294304"/>
    <w:rsid w:val="00294AB1"/>
    <w:rsid w:val="002959A9"/>
    <w:rsid w:val="002963C7"/>
    <w:rsid w:val="002963E8"/>
    <w:rsid w:val="00296403"/>
    <w:rsid w:val="0029766B"/>
    <w:rsid w:val="002A0679"/>
    <w:rsid w:val="002A2117"/>
    <w:rsid w:val="002A27F8"/>
    <w:rsid w:val="002A621B"/>
    <w:rsid w:val="002A702B"/>
    <w:rsid w:val="002A760D"/>
    <w:rsid w:val="002B0599"/>
    <w:rsid w:val="002B1491"/>
    <w:rsid w:val="002B199C"/>
    <w:rsid w:val="002B1E1F"/>
    <w:rsid w:val="002B2A23"/>
    <w:rsid w:val="002B31F6"/>
    <w:rsid w:val="002B512F"/>
    <w:rsid w:val="002B6333"/>
    <w:rsid w:val="002B728B"/>
    <w:rsid w:val="002B786D"/>
    <w:rsid w:val="002C16C8"/>
    <w:rsid w:val="002C1A00"/>
    <w:rsid w:val="002C20E5"/>
    <w:rsid w:val="002C2512"/>
    <w:rsid w:val="002C3994"/>
    <w:rsid w:val="002C59A9"/>
    <w:rsid w:val="002C5B23"/>
    <w:rsid w:val="002C5ECE"/>
    <w:rsid w:val="002C5FAE"/>
    <w:rsid w:val="002C7007"/>
    <w:rsid w:val="002C7151"/>
    <w:rsid w:val="002C7241"/>
    <w:rsid w:val="002C7870"/>
    <w:rsid w:val="002C7E5E"/>
    <w:rsid w:val="002C7F07"/>
    <w:rsid w:val="002D212E"/>
    <w:rsid w:val="002D390C"/>
    <w:rsid w:val="002D49B6"/>
    <w:rsid w:val="002D5030"/>
    <w:rsid w:val="002D51A1"/>
    <w:rsid w:val="002D5CF3"/>
    <w:rsid w:val="002E0C59"/>
    <w:rsid w:val="002E16A5"/>
    <w:rsid w:val="002E1AB4"/>
    <w:rsid w:val="002E20DA"/>
    <w:rsid w:val="002E2EFA"/>
    <w:rsid w:val="002E3F1A"/>
    <w:rsid w:val="002E42B9"/>
    <w:rsid w:val="002E4B4E"/>
    <w:rsid w:val="002E50CC"/>
    <w:rsid w:val="002E56AC"/>
    <w:rsid w:val="002E6FA2"/>
    <w:rsid w:val="002E7401"/>
    <w:rsid w:val="002E798E"/>
    <w:rsid w:val="002E7C2F"/>
    <w:rsid w:val="002F1681"/>
    <w:rsid w:val="002F1845"/>
    <w:rsid w:val="002F2A39"/>
    <w:rsid w:val="002F3119"/>
    <w:rsid w:val="002F31BF"/>
    <w:rsid w:val="002F3A21"/>
    <w:rsid w:val="002F418C"/>
    <w:rsid w:val="002F61D8"/>
    <w:rsid w:val="002F664A"/>
    <w:rsid w:val="002F7A84"/>
    <w:rsid w:val="0030056C"/>
    <w:rsid w:val="00300608"/>
    <w:rsid w:val="003012D8"/>
    <w:rsid w:val="00301AAD"/>
    <w:rsid w:val="003023A3"/>
    <w:rsid w:val="00303DE8"/>
    <w:rsid w:val="003041F1"/>
    <w:rsid w:val="0030505E"/>
    <w:rsid w:val="00306EBE"/>
    <w:rsid w:val="003077B1"/>
    <w:rsid w:val="00310430"/>
    <w:rsid w:val="00310B07"/>
    <w:rsid w:val="00311CDC"/>
    <w:rsid w:val="003125ED"/>
    <w:rsid w:val="003129C2"/>
    <w:rsid w:val="00312FF1"/>
    <w:rsid w:val="00313AEA"/>
    <w:rsid w:val="0031453B"/>
    <w:rsid w:val="003164EB"/>
    <w:rsid w:val="003175E4"/>
    <w:rsid w:val="00321308"/>
    <w:rsid w:val="00324024"/>
    <w:rsid w:val="00326117"/>
    <w:rsid w:val="00326E36"/>
    <w:rsid w:val="003270E6"/>
    <w:rsid w:val="00327F3E"/>
    <w:rsid w:val="0033160D"/>
    <w:rsid w:val="00332800"/>
    <w:rsid w:val="00333A35"/>
    <w:rsid w:val="00334827"/>
    <w:rsid w:val="003348C3"/>
    <w:rsid w:val="00335B37"/>
    <w:rsid w:val="00335DF2"/>
    <w:rsid w:val="00335EF3"/>
    <w:rsid w:val="00336422"/>
    <w:rsid w:val="00336BE1"/>
    <w:rsid w:val="00337629"/>
    <w:rsid w:val="00337A51"/>
    <w:rsid w:val="0034385E"/>
    <w:rsid w:val="00344AB3"/>
    <w:rsid w:val="003457DA"/>
    <w:rsid w:val="00350D72"/>
    <w:rsid w:val="0035122B"/>
    <w:rsid w:val="0035147A"/>
    <w:rsid w:val="003521DA"/>
    <w:rsid w:val="003522FE"/>
    <w:rsid w:val="00352A8D"/>
    <w:rsid w:val="00352A9F"/>
    <w:rsid w:val="003546CF"/>
    <w:rsid w:val="00354C30"/>
    <w:rsid w:val="00354F91"/>
    <w:rsid w:val="00360AD3"/>
    <w:rsid w:val="00360C71"/>
    <w:rsid w:val="0036137B"/>
    <w:rsid w:val="0036254F"/>
    <w:rsid w:val="00362FA7"/>
    <w:rsid w:val="00363D29"/>
    <w:rsid w:val="00366251"/>
    <w:rsid w:val="00366A46"/>
    <w:rsid w:val="00367261"/>
    <w:rsid w:val="00367FCB"/>
    <w:rsid w:val="00370413"/>
    <w:rsid w:val="003704FC"/>
    <w:rsid w:val="00370C7E"/>
    <w:rsid w:val="00370D7C"/>
    <w:rsid w:val="003714E8"/>
    <w:rsid w:val="00371887"/>
    <w:rsid w:val="00371C15"/>
    <w:rsid w:val="003721F7"/>
    <w:rsid w:val="0037304E"/>
    <w:rsid w:val="00373548"/>
    <w:rsid w:val="003736AD"/>
    <w:rsid w:val="0037625F"/>
    <w:rsid w:val="003770E7"/>
    <w:rsid w:val="00380337"/>
    <w:rsid w:val="00380490"/>
    <w:rsid w:val="00380E51"/>
    <w:rsid w:val="003810BE"/>
    <w:rsid w:val="00381284"/>
    <w:rsid w:val="003812FA"/>
    <w:rsid w:val="0038167D"/>
    <w:rsid w:val="0038168F"/>
    <w:rsid w:val="003838BE"/>
    <w:rsid w:val="00384EBD"/>
    <w:rsid w:val="00385FE9"/>
    <w:rsid w:val="003861B8"/>
    <w:rsid w:val="0038714F"/>
    <w:rsid w:val="00387282"/>
    <w:rsid w:val="00387300"/>
    <w:rsid w:val="003874EC"/>
    <w:rsid w:val="00387A1F"/>
    <w:rsid w:val="00387A68"/>
    <w:rsid w:val="00390658"/>
    <w:rsid w:val="0039067E"/>
    <w:rsid w:val="00390B19"/>
    <w:rsid w:val="00394E8A"/>
    <w:rsid w:val="00397B90"/>
    <w:rsid w:val="003A15F4"/>
    <w:rsid w:val="003A1C88"/>
    <w:rsid w:val="003A2AAE"/>
    <w:rsid w:val="003A2F2C"/>
    <w:rsid w:val="003A33BB"/>
    <w:rsid w:val="003A4BCA"/>
    <w:rsid w:val="003A4CB3"/>
    <w:rsid w:val="003A4DFE"/>
    <w:rsid w:val="003A54D0"/>
    <w:rsid w:val="003A647E"/>
    <w:rsid w:val="003A6FFB"/>
    <w:rsid w:val="003A795B"/>
    <w:rsid w:val="003A7F14"/>
    <w:rsid w:val="003B0817"/>
    <w:rsid w:val="003B09B4"/>
    <w:rsid w:val="003B116D"/>
    <w:rsid w:val="003B141B"/>
    <w:rsid w:val="003B21EE"/>
    <w:rsid w:val="003B3A66"/>
    <w:rsid w:val="003B3CF0"/>
    <w:rsid w:val="003B3E7C"/>
    <w:rsid w:val="003B4A66"/>
    <w:rsid w:val="003B54FA"/>
    <w:rsid w:val="003B73A1"/>
    <w:rsid w:val="003C0FA7"/>
    <w:rsid w:val="003C1D4E"/>
    <w:rsid w:val="003C4ABA"/>
    <w:rsid w:val="003C4EBD"/>
    <w:rsid w:val="003D08AB"/>
    <w:rsid w:val="003D0E80"/>
    <w:rsid w:val="003D1616"/>
    <w:rsid w:val="003D2186"/>
    <w:rsid w:val="003D29E8"/>
    <w:rsid w:val="003D33DE"/>
    <w:rsid w:val="003D36CA"/>
    <w:rsid w:val="003D4D34"/>
    <w:rsid w:val="003D4E2B"/>
    <w:rsid w:val="003D6CA6"/>
    <w:rsid w:val="003D7320"/>
    <w:rsid w:val="003E1029"/>
    <w:rsid w:val="003E1683"/>
    <w:rsid w:val="003E4626"/>
    <w:rsid w:val="003E49E6"/>
    <w:rsid w:val="003E558E"/>
    <w:rsid w:val="003E5678"/>
    <w:rsid w:val="003E627B"/>
    <w:rsid w:val="003E635D"/>
    <w:rsid w:val="003E74C4"/>
    <w:rsid w:val="003E796B"/>
    <w:rsid w:val="003F2644"/>
    <w:rsid w:val="003F360A"/>
    <w:rsid w:val="003F374A"/>
    <w:rsid w:val="003F3767"/>
    <w:rsid w:val="00400ABB"/>
    <w:rsid w:val="00402983"/>
    <w:rsid w:val="0040368F"/>
    <w:rsid w:val="00403D98"/>
    <w:rsid w:val="004046E1"/>
    <w:rsid w:val="00405948"/>
    <w:rsid w:val="00405AC4"/>
    <w:rsid w:val="0040653B"/>
    <w:rsid w:val="00406B7D"/>
    <w:rsid w:val="00407E4D"/>
    <w:rsid w:val="00410AAF"/>
    <w:rsid w:val="00411853"/>
    <w:rsid w:val="00412B08"/>
    <w:rsid w:val="00412F6B"/>
    <w:rsid w:val="00413BE7"/>
    <w:rsid w:val="00415DF4"/>
    <w:rsid w:val="00416BE9"/>
    <w:rsid w:val="0042062A"/>
    <w:rsid w:val="0042286B"/>
    <w:rsid w:val="00422E49"/>
    <w:rsid w:val="0042518D"/>
    <w:rsid w:val="0042523E"/>
    <w:rsid w:val="00425C57"/>
    <w:rsid w:val="004261D0"/>
    <w:rsid w:val="00427437"/>
    <w:rsid w:val="004279A6"/>
    <w:rsid w:val="00427EF9"/>
    <w:rsid w:val="00427F9C"/>
    <w:rsid w:val="00427FC2"/>
    <w:rsid w:val="004300F6"/>
    <w:rsid w:val="00431841"/>
    <w:rsid w:val="0043186D"/>
    <w:rsid w:val="00431AF5"/>
    <w:rsid w:val="00431B4F"/>
    <w:rsid w:val="00431E80"/>
    <w:rsid w:val="004323B6"/>
    <w:rsid w:val="00433174"/>
    <w:rsid w:val="0043415D"/>
    <w:rsid w:val="00434D31"/>
    <w:rsid w:val="00435433"/>
    <w:rsid w:val="00436273"/>
    <w:rsid w:val="00436A9C"/>
    <w:rsid w:val="00437168"/>
    <w:rsid w:val="004374FF"/>
    <w:rsid w:val="00437907"/>
    <w:rsid w:val="00437D93"/>
    <w:rsid w:val="004415C9"/>
    <w:rsid w:val="0044187A"/>
    <w:rsid w:val="00441D04"/>
    <w:rsid w:val="00443546"/>
    <w:rsid w:val="00444980"/>
    <w:rsid w:val="00445D7A"/>
    <w:rsid w:val="004466CD"/>
    <w:rsid w:val="00446C7C"/>
    <w:rsid w:val="00447627"/>
    <w:rsid w:val="00450280"/>
    <w:rsid w:val="00450DDE"/>
    <w:rsid w:val="00451187"/>
    <w:rsid w:val="00451630"/>
    <w:rsid w:val="00451926"/>
    <w:rsid w:val="004524B8"/>
    <w:rsid w:val="00452C1A"/>
    <w:rsid w:val="00452E46"/>
    <w:rsid w:val="0045384F"/>
    <w:rsid w:val="00454AB2"/>
    <w:rsid w:val="00456D47"/>
    <w:rsid w:val="0045756D"/>
    <w:rsid w:val="0045777F"/>
    <w:rsid w:val="004579E9"/>
    <w:rsid w:val="0046064E"/>
    <w:rsid w:val="00460D3B"/>
    <w:rsid w:val="00462E2A"/>
    <w:rsid w:val="004632F9"/>
    <w:rsid w:val="004637F6"/>
    <w:rsid w:val="00463BD2"/>
    <w:rsid w:val="00466162"/>
    <w:rsid w:val="004662BB"/>
    <w:rsid w:val="0046653F"/>
    <w:rsid w:val="0046661A"/>
    <w:rsid w:val="004668F3"/>
    <w:rsid w:val="004721A3"/>
    <w:rsid w:val="00473E66"/>
    <w:rsid w:val="00474183"/>
    <w:rsid w:val="004748A4"/>
    <w:rsid w:val="004757E3"/>
    <w:rsid w:val="00475E95"/>
    <w:rsid w:val="004760FB"/>
    <w:rsid w:val="00476361"/>
    <w:rsid w:val="0047696E"/>
    <w:rsid w:val="0047740C"/>
    <w:rsid w:val="004800E5"/>
    <w:rsid w:val="00483E32"/>
    <w:rsid w:val="004877B3"/>
    <w:rsid w:val="004911EE"/>
    <w:rsid w:val="0049167C"/>
    <w:rsid w:val="00491BC4"/>
    <w:rsid w:val="00492F68"/>
    <w:rsid w:val="00493491"/>
    <w:rsid w:val="00493811"/>
    <w:rsid w:val="00493A61"/>
    <w:rsid w:val="004953C0"/>
    <w:rsid w:val="00496F33"/>
    <w:rsid w:val="0049703A"/>
    <w:rsid w:val="00497AF6"/>
    <w:rsid w:val="00497F57"/>
    <w:rsid w:val="004A25B4"/>
    <w:rsid w:val="004A2D8B"/>
    <w:rsid w:val="004A428E"/>
    <w:rsid w:val="004A54B4"/>
    <w:rsid w:val="004A633D"/>
    <w:rsid w:val="004B030E"/>
    <w:rsid w:val="004B062B"/>
    <w:rsid w:val="004B0DDE"/>
    <w:rsid w:val="004B0F92"/>
    <w:rsid w:val="004B1633"/>
    <w:rsid w:val="004B1A21"/>
    <w:rsid w:val="004B2F6A"/>
    <w:rsid w:val="004B4077"/>
    <w:rsid w:val="004B440E"/>
    <w:rsid w:val="004B45B9"/>
    <w:rsid w:val="004B46B0"/>
    <w:rsid w:val="004B485A"/>
    <w:rsid w:val="004B4B45"/>
    <w:rsid w:val="004B4FF6"/>
    <w:rsid w:val="004B5BAD"/>
    <w:rsid w:val="004B679F"/>
    <w:rsid w:val="004C04B1"/>
    <w:rsid w:val="004C202A"/>
    <w:rsid w:val="004C22AB"/>
    <w:rsid w:val="004C3865"/>
    <w:rsid w:val="004C3AEA"/>
    <w:rsid w:val="004C43D1"/>
    <w:rsid w:val="004C479E"/>
    <w:rsid w:val="004C4C87"/>
    <w:rsid w:val="004C4D7E"/>
    <w:rsid w:val="004C528F"/>
    <w:rsid w:val="004C5DFF"/>
    <w:rsid w:val="004C6437"/>
    <w:rsid w:val="004C6B53"/>
    <w:rsid w:val="004C706F"/>
    <w:rsid w:val="004D145D"/>
    <w:rsid w:val="004D1526"/>
    <w:rsid w:val="004D1E8B"/>
    <w:rsid w:val="004D249D"/>
    <w:rsid w:val="004D3A2A"/>
    <w:rsid w:val="004D4114"/>
    <w:rsid w:val="004D4583"/>
    <w:rsid w:val="004D4802"/>
    <w:rsid w:val="004D593C"/>
    <w:rsid w:val="004D6A9E"/>
    <w:rsid w:val="004D77DC"/>
    <w:rsid w:val="004E05CA"/>
    <w:rsid w:val="004E15FD"/>
    <w:rsid w:val="004E4102"/>
    <w:rsid w:val="004E43AA"/>
    <w:rsid w:val="004E4C7F"/>
    <w:rsid w:val="004E6AA1"/>
    <w:rsid w:val="004E6D8B"/>
    <w:rsid w:val="004E76F8"/>
    <w:rsid w:val="004F0536"/>
    <w:rsid w:val="004F0E86"/>
    <w:rsid w:val="004F1102"/>
    <w:rsid w:val="004F124D"/>
    <w:rsid w:val="004F1400"/>
    <w:rsid w:val="004F1740"/>
    <w:rsid w:val="004F1AA6"/>
    <w:rsid w:val="004F1DA5"/>
    <w:rsid w:val="004F33F9"/>
    <w:rsid w:val="004F39F7"/>
    <w:rsid w:val="004F4291"/>
    <w:rsid w:val="004F49D6"/>
    <w:rsid w:val="004F4A20"/>
    <w:rsid w:val="004F4BBB"/>
    <w:rsid w:val="004F55D0"/>
    <w:rsid w:val="004F669A"/>
    <w:rsid w:val="004F71DB"/>
    <w:rsid w:val="004F7FF0"/>
    <w:rsid w:val="00500306"/>
    <w:rsid w:val="005006EC"/>
    <w:rsid w:val="00500973"/>
    <w:rsid w:val="005013DB"/>
    <w:rsid w:val="005023C9"/>
    <w:rsid w:val="00503523"/>
    <w:rsid w:val="00503780"/>
    <w:rsid w:val="00504466"/>
    <w:rsid w:val="005069E9"/>
    <w:rsid w:val="0051041A"/>
    <w:rsid w:val="00510A62"/>
    <w:rsid w:val="0051109D"/>
    <w:rsid w:val="005114DC"/>
    <w:rsid w:val="005117B3"/>
    <w:rsid w:val="00511A27"/>
    <w:rsid w:val="00511BBF"/>
    <w:rsid w:val="0051332B"/>
    <w:rsid w:val="00513420"/>
    <w:rsid w:val="00513ED8"/>
    <w:rsid w:val="0051426B"/>
    <w:rsid w:val="00514A23"/>
    <w:rsid w:val="00515264"/>
    <w:rsid w:val="00515CD1"/>
    <w:rsid w:val="00515D82"/>
    <w:rsid w:val="005227C4"/>
    <w:rsid w:val="00523720"/>
    <w:rsid w:val="00523C2F"/>
    <w:rsid w:val="00525090"/>
    <w:rsid w:val="00525542"/>
    <w:rsid w:val="005256A9"/>
    <w:rsid w:val="00526A33"/>
    <w:rsid w:val="00527AB3"/>
    <w:rsid w:val="00527E80"/>
    <w:rsid w:val="00530365"/>
    <w:rsid w:val="005303CD"/>
    <w:rsid w:val="00531041"/>
    <w:rsid w:val="00533E4B"/>
    <w:rsid w:val="00534509"/>
    <w:rsid w:val="00536F3C"/>
    <w:rsid w:val="00537442"/>
    <w:rsid w:val="005376A8"/>
    <w:rsid w:val="0054115F"/>
    <w:rsid w:val="00541F91"/>
    <w:rsid w:val="005424B4"/>
    <w:rsid w:val="00542511"/>
    <w:rsid w:val="00543E4B"/>
    <w:rsid w:val="00543EE0"/>
    <w:rsid w:val="005457CF"/>
    <w:rsid w:val="00546409"/>
    <w:rsid w:val="00546455"/>
    <w:rsid w:val="00547573"/>
    <w:rsid w:val="00550B5B"/>
    <w:rsid w:val="00551FBD"/>
    <w:rsid w:val="005520FC"/>
    <w:rsid w:val="00552FDA"/>
    <w:rsid w:val="00553176"/>
    <w:rsid w:val="005537FF"/>
    <w:rsid w:val="0055384E"/>
    <w:rsid w:val="00554E41"/>
    <w:rsid w:val="0055778A"/>
    <w:rsid w:val="00560E39"/>
    <w:rsid w:val="00560FB6"/>
    <w:rsid w:val="00560FD3"/>
    <w:rsid w:val="0056116F"/>
    <w:rsid w:val="005615ED"/>
    <w:rsid w:val="005626F0"/>
    <w:rsid w:val="00563793"/>
    <w:rsid w:val="00566208"/>
    <w:rsid w:val="00567BA7"/>
    <w:rsid w:val="00570158"/>
    <w:rsid w:val="005706F5"/>
    <w:rsid w:val="0057080A"/>
    <w:rsid w:val="005708BF"/>
    <w:rsid w:val="005710FA"/>
    <w:rsid w:val="0057199E"/>
    <w:rsid w:val="00571B64"/>
    <w:rsid w:val="00571CA9"/>
    <w:rsid w:val="00572E62"/>
    <w:rsid w:val="00574ACE"/>
    <w:rsid w:val="00574E55"/>
    <w:rsid w:val="005800A8"/>
    <w:rsid w:val="00580684"/>
    <w:rsid w:val="00581AA5"/>
    <w:rsid w:val="00582277"/>
    <w:rsid w:val="00583885"/>
    <w:rsid w:val="00583E76"/>
    <w:rsid w:val="00584231"/>
    <w:rsid w:val="005845EE"/>
    <w:rsid w:val="00584E50"/>
    <w:rsid w:val="00585414"/>
    <w:rsid w:val="005861A3"/>
    <w:rsid w:val="00586273"/>
    <w:rsid w:val="00586FCD"/>
    <w:rsid w:val="0059019E"/>
    <w:rsid w:val="00590A05"/>
    <w:rsid w:val="00591073"/>
    <w:rsid w:val="00591B00"/>
    <w:rsid w:val="00593040"/>
    <w:rsid w:val="0059498F"/>
    <w:rsid w:val="00597451"/>
    <w:rsid w:val="00597C57"/>
    <w:rsid w:val="005A0786"/>
    <w:rsid w:val="005A0C22"/>
    <w:rsid w:val="005A141B"/>
    <w:rsid w:val="005A17B4"/>
    <w:rsid w:val="005A426D"/>
    <w:rsid w:val="005A47F1"/>
    <w:rsid w:val="005A4B6A"/>
    <w:rsid w:val="005B0926"/>
    <w:rsid w:val="005B1268"/>
    <w:rsid w:val="005B2495"/>
    <w:rsid w:val="005B26F1"/>
    <w:rsid w:val="005B6307"/>
    <w:rsid w:val="005B6352"/>
    <w:rsid w:val="005B7E68"/>
    <w:rsid w:val="005C0907"/>
    <w:rsid w:val="005C0F7D"/>
    <w:rsid w:val="005C215B"/>
    <w:rsid w:val="005C29E8"/>
    <w:rsid w:val="005C2EC1"/>
    <w:rsid w:val="005C2EFC"/>
    <w:rsid w:val="005C320C"/>
    <w:rsid w:val="005C3CD6"/>
    <w:rsid w:val="005C3F5D"/>
    <w:rsid w:val="005C443D"/>
    <w:rsid w:val="005C4498"/>
    <w:rsid w:val="005C5222"/>
    <w:rsid w:val="005C5B47"/>
    <w:rsid w:val="005C7DE6"/>
    <w:rsid w:val="005D01BF"/>
    <w:rsid w:val="005D1433"/>
    <w:rsid w:val="005D213C"/>
    <w:rsid w:val="005D4035"/>
    <w:rsid w:val="005D41E6"/>
    <w:rsid w:val="005D4DD3"/>
    <w:rsid w:val="005D4EFA"/>
    <w:rsid w:val="005D6315"/>
    <w:rsid w:val="005E0C54"/>
    <w:rsid w:val="005E1F46"/>
    <w:rsid w:val="005E2C29"/>
    <w:rsid w:val="005E412F"/>
    <w:rsid w:val="005E42BF"/>
    <w:rsid w:val="005E479C"/>
    <w:rsid w:val="005E6363"/>
    <w:rsid w:val="005E6CFF"/>
    <w:rsid w:val="005E7943"/>
    <w:rsid w:val="005F0B03"/>
    <w:rsid w:val="005F1222"/>
    <w:rsid w:val="005F175B"/>
    <w:rsid w:val="005F3385"/>
    <w:rsid w:val="005F356D"/>
    <w:rsid w:val="005F37E6"/>
    <w:rsid w:val="005F56F7"/>
    <w:rsid w:val="005F59E4"/>
    <w:rsid w:val="005F5F9D"/>
    <w:rsid w:val="005F6676"/>
    <w:rsid w:val="005F6C6C"/>
    <w:rsid w:val="005F7F86"/>
    <w:rsid w:val="006025D1"/>
    <w:rsid w:val="00602C4A"/>
    <w:rsid w:val="006033E0"/>
    <w:rsid w:val="00603D83"/>
    <w:rsid w:val="0060463A"/>
    <w:rsid w:val="006050D2"/>
    <w:rsid w:val="0060764C"/>
    <w:rsid w:val="006076E3"/>
    <w:rsid w:val="006077F0"/>
    <w:rsid w:val="00607A88"/>
    <w:rsid w:val="00607BD0"/>
    <w:rsid w:val="00607E39"/>
    <w:rsid w:val="006102FF"/>
    <w:rsid w:val="0061153C"/>
    <w:rsid w:val="00613777"/>
    <w:rsid w:val="00613B62"/>
    <w:rsid w:val="00613FA7"/>
    <w:rsid w:val="00614DB9"/>
    <w:rsid w:val="00614FCF"/>
    <w:rsid w:val="00616093"/>
    <w:rsid w:val="00616AD0"/>
    <w:rsid w:val="006217B2"/>
    <w:rsid w:val="00623069"/>
    <w:rsid w:val="0062479D"/>
    <w:rsid w:val="00624CE6"/>
    <w:rsid w:val="00625820"/>
    <w:rsid w:val="00627129"/>
    <w:rsid w:val="00627324"/>
    <w:rsid w:val="00627329"/>
    <w:rsid w:val="00630DE4"/>
    <w:rsid w:val="00631D71"/>
    <w:rsid w:val="00632337"/>
    <w:rsid w:val="00635800"/>
    <w:rsid w:val="0063635F"/>
    <w:rsid w:val="00636559"/>
    <w:rsid w:val="00640554"/>
    <w:rsid w:val="006414F0"/>
    <w:rsid w:val="00643559"/>
    <w:rsid w:val="006436E3"/>
    <w:rsid w:val="00643C7A"/>
    <w:rsid w:val="00644DB1"/>
    <w:rsid w:val="006459B4"/>
    <w:rsid w:val="00647458"/>
    <w:rsid w:val="00647A25"/>
    <w:rsid w:val="00650CF6"/>
    <w:rsid w:val="006532CC"/>
    <w:rsid w:val="0065413E"/>
    <w:rsid w:val="00655535"/>
    <w:rsid w:val="00655A01"/>
    <w:rsid w:val="00655B94"/>
    <w:rsid w:val="00657188"/>
    <w:rsid w:val="00657CB4"/>
    <w:rsid w:val="0066240C"/>
    <w:rsid w:val="0066244A"/>
    <w:rsid w:val="00662587"/>
    <w:rsid w:val="00662AF1"/>
    <w:rsid w:val="00662CA2"/>
    <w:rsid w:val="00664373"/>
    <w:rsid w:val="0066467A"/>
    <w:rsid w:val="00664FA6"/>
    <w:rsid w:val="0066707B"/>
    <w:rsid w:val="0066791A"/>
    <w:rsid w:val="00670108"/>
    <w:rsid w:val="006701B8"/>
    <w:rsid w:val="006705A9"/>
    <w:rsid w:val="00670C9B"/>
    <w:rsid w:val="00672319"/>
    <w:rsid w:val="0067233F"/>
    <w:rsid w:val="00672AB0"/>
    <w:rsid w:val="00673548"/>
    <w:rsid w:val="00673A9F"/>
    <w:rsid w:val="0067470F"/>
    <w:rsid w:val="0067475F"/>
    <w:rsid w:val="006749B1"/>
    <w:rsid w:val="00675579"/>
    <w:rsid w:val="00675D77"/>
    <w:rsid w:val="00676800"/>
    <w:rsid w:val="00676A23"/>
    <w:rsid w:val="00676CA0"/>
    <w:rsid w:val="00680053"/>
    <w:rsid w:val="00680EE1"/>
    <w:rsid w:val="00681947"/>
    <w:rsid w:val="006824E8"/>
    <w:rsid w:val="00682AE1"/>
    <w:rsid w:val="00683A53"/>
    <w:rsid w:val="00685582"/>
    <w:rsid w:val="0068694A"/>
    <w:rsid w:val="00690879"/>
    <w:rsid w:val="00691AAE"/>
    <w:rsid w:val="0069256D"/>
    <w:rsid w:val="0069259E"/>
    <w:rsid w:val="00692ACC"/>
    <w:rsid w:val="00692AEB"/>
    <w:rsid w:val="00692C26"/>
    <w:rsid w:val="0069308E"/>
    <w:rsid w:val="0069459D"/>
    <w:rsid w:val="00694879"/>
    <w:rsid w:val="00696F57"/>
    <w:rsid w:val="006974B4"/>
    <w:rsid w:val="006978A8"/>
    <w:rsid w:val="00697A00"/>
    <w:rsid w:val="00697A3E"/>
    <w:rsid w:val="006A1E00"/>
    <w:rsid w:val="006A209C"/>
    <w:rsid w:val="006A2682"/>
    <w:rsid w:val="006A2838"/>
    <w:rsid w:val="006A3161"/>
    <w:rsid w:val="006A4119"/>
    <w:rsid w:val="006A5040"/>
    <w:rsid w:val="006A5041"/>
    <w:rsid w:val="006A7F57"/>
    <w:rsid w:val="006B2A05"/>
    <w:rsid w:val="006B4103"/>
    <w:rsid w:val="006B56E9"/>
    <w:rsid w:val="006B6263"/>
    <w:rsid w:val="006B65D4"/>
    <w:rsid w:val="006B6AB1"/>
    <w:rsid w:val="006B73AA"/>
    <w:rsid w:val="006B7916"/>
    <w:rsid w:val="006C1012"/>
    <w:rsid w:val="006C28F6"/>
    <w:rsid w:val="006C4100"/>
    <w:rsid w:val="006C7321"/>
    <w:rsid w:val="006C7F2D"/>
    <w:rsid w:val="006D0AC1"/>
    <w:rsid w:val="006D0EA3"/>
    <w:rsid w:val="006D21D4"/>
    <w:rsid w:val="006D23E3"/>
    <w:rsid w:val="006D57ED"/>
    <w:rsid w:val="006D6015"/>
    <w:rsid w:val="006D7404"/>
    <w:rsid w:val="006D7BE9"/>
    <w:rsid w:val="006E04AE"/>
    <w:rsid w:val="006E0ABD"/>
    <w:rsid w:val="006E2117"/>
    <w:rsid w:val="006E2E91"/>
    <w:rsid w:val="006E2EC3"/>
    <w:rsid w:val="006E50ED"/>
    <w:rsid w:val="006E6C7C"/>
    <w:rsid w:val="006E7025"/>
    <w:rsid w:val="006E74E8"/>
    <w:rsid w:val="006F15EA"/>
    <w:rsid w:val="006F1A51"/>
    <w:rsid w:val="006F229B"/>
    <w:rsid w:val="006F2F2B"/>
    <w:rsid w:val="006F4C55"/>
    <w:rsid w:val="006F4E1E"/>
    <w:rsid w:val="006F4E26"/>
    <w:rsid w:val="006F50A6"/>
    <w:rsid w:val="006F7AE5"/>
    <w:rsid w:val="006F7C6B"/>
    <w:rsid w:val="00700249"/>
    <w:rsid w:val="00700425"/>
    <w:rsid w:val="007026E8"/>
    <w:rsid w:val="00702EDF"/>
    <w:rsid w:val="00702FC8"/>
    <w:rsid w:val="00703739"/>
    <w:rsid w:val="0070565B"/>
    <w:rsid w:val="00706099"/>
    <w:rsid w:val="00710F95"/>
    <w:rsid w:val="00711210"/>
    <w:rsid w:val="0071188E"/>
    <w:rsid w:val="00711D57"/>
    <w:rsid w:val="00712C58"/>
    <w:rsid w:val="00713E52"/>
    <w:rsid w:val="00714226"/>
    <w:rsid w:val="007145DA"/>
    <w:rsid w:val="00714CEC"/>
    <w:rsid w:val="00714DFC"/>
    <w:rsid w:val="00715110"/>
    <w:rsid w:val="00715B5A"/>
    <w:rsid w:val="007177D7"/>
    <w:rsid w:val="00717EC9"/>
    <w:rsid w:val="00720448"/>
    <w:rsid w:val="007205A5"/>
    <w:rsid w:val="007207C5"/>
    <w:rsid w:val="00720E46"/>
    <w:rsid w:val="007211F7"/>
    <w:rsid w:val="00722297"/>
    <w:rsid w:val="0072258A"/>
    <w:rsid w:val="007247B3"/>
    <w:rsid w:val="00725106"/>
    <w:rsid w:val="007253FC"/>
    <w:rsid w:val="00725A5E"/>
    <w:rsid w:val="00725DEF"/>
    <w:rsid w:val="00726507"/>
    <w:rsid w:val="00726555"/>
    <w:rsid w:val="00727558"/>
    <w:rsid w:val="00727E25"/>
    <w:rsid w:val="00727EFE"/>
    <w:rsid w:val="0073012D"/>
    <w:rsid w:val="007308BE"/>
    <w:rsid w:val="007329EB"/>
    <w:rsid w:val="00732D08"/>
    <w:rsid w:val="00732E70"/>
    <w:rsid w:val="007334C1"/>
    <w:rsid w:val="00733A33"/>
    <w:rsid w:val="00733BED"/>
    <w:rsid w:val="0073417F"/>
    <w:rsid w:val="00735B78"/>
    <w:rsid w:val="007362F6"/>
    <w:rsid w:val="00736A8E"/>
    <w:rsid w:val="00736DAC"/>
    <w:rsid w:val="007371BC"/>
    <w:rsid w:val="0073778D"/>
    <w:rsid w:val="00737C85"/>
    <w:rsid w:val="0074179C"/>
    <w:rsid w:val="00742099"/>
    <w:rsid w:val="007432F4"/>
    <w:rsid w:val="007452C8"/>
    <w:rsid w:val="00746B7B"/>
    <w:rsid w:val="00747EF6"/>
    <w:rsid w:val="007512FF"/>
    <w:rsid w:val="007513E1"/>
    <w:rsid w:val="007519BB"/>
    <w:rsid w:val="00751E32"/>
    <w:rsid w:val="007527E6"/>
    <w:rsid w:val="00754183"/>
    <w:rsid w:val="00754AFD"/>
    <w:rsid w:val="007550A6"/>
    <w:rsid w:val="0075533B"/>
    <w:rsid w:val="007556D7"/>
    <w:rsid w:val="0075588D"/>
    <w:rsid w:val="00756B60"/>
    <w:rsid w:val="007575E1"/>
    <w:rsid w:val="00760013"/>
    <w:rsid w:val="0076002B"/>
    <w:rsid w:val="00760CA5"/>
    <w:rsid w:val="00762F04"/>
    <w:rsid w:val="0076333E"/>
    <w:rsid w:val="00763D12"/>
    <w:rsid w:val="00764757"/>
    <w:rsid w:val="00764788"/>
    <w:rsid w:val="00765449"/>
    <w:rsid w:val="00767E4C"/>
    <w:rsid w:val="0077319C"/>
    <w:rsid w:val="007738A5"/>
    <w:rsid w:val="00774A63"/>
    <w:rsid w:val="00775173"/>
    <w:rsid w:val="00775777"/>
    <w:rsid w:val="0077711C"/>
    <w:rsid w:val="007773E1"/>
    <w:rsid w:val="00777C83"/>
    <w:rsid w:val="00777E34"/>
    <w:rsid w:val="00780A58"/>
    <w:rsid w:val="00781379"/>
    <w:rsid w:val="0078163A"/>
    <w:rsid w:val="00782C65"/>
    <w:rsid w:val="00782EF0"/>
    <w:rsid w:val="00783774"/>
    <w:rsid w:val="00783BDC"/>
    <w:rsid w:val="0078412B"/>
    <w:rsid w:val="0078444C"/>
    <w:rsid w:val="00784E29"/>
    <w:rsid w:val="00785769"/>
    <w:rsid w:val="00786323"/>
    <w:rsid w:val="00790655"/>
    <w:rsid w:val="0079282D"/>
    <w:rsid w:val="007932E3"/>
    <w:rsid w:val="00793805"/>
    <w:rsid w:val="00794ADC"/>
    <w:rsid w:val="00795861"/>
    <w:rsid w:val="00797797"/>
    <w:rsid w:val="007A030F"/>
    <w:rsid w:val="007A2157"/>
    <w:rsid w:val="007A2231"/>
    <w:rsid w:val="007A2C47"/>
    <w:rsid w:val="007A389F"/>
    <w:rsid w:val="007A4029"/>
    <w:rsid w:val="007A50FE"/>
    <w:rsid w:val="007A5C21"/>
    <w:rsid w:val="007A6534"/>
    <w:rsid w:val="007B0B93"/>
    <w:rsid w:val="007B0E10"/>
    <w:rsid w:val="007B12E5"/>
    <w:rsid w:val="007B21D6"/>
    <w:rsid w:val="007B2DC0"/>
    <w:rsid w:val="007B5536"/>
    <w:rsid w:val="007B561A"/>
    <w:rsid w:val="007B6F0A"/>
    <w:rsid w:val="007B7502"/>
    <w:rsid w:val="007B76BD"/>
    <w:rsid w:val="007B7BA1"/>
    <w:rsid w:val="007B7BA7"/>
    <w:rsid w:val="007C0D2C"/>
    <w:rsid w:val="007C0F03"/>
    <w:rsid w:val="007C125D"/>
    <w:rsid w:val="007C1A4A"/>
    <w:rsid w:val="007C2102"/>
    <w:rsid w:val="007C25A3"/>
    <w:rsid w:val="007C282F"/>
    <w:rsid w:val="007C3B47"/>
    <w:rsid w:val="007C3DD8"/>
    <w:rsid w:val="007C50ED"/>
    <w:rsid w:val="007C590C"/>
    <w:rsid w:val="007C7A7B"/>
    <w:rsid w:val="007D3685"/>
    <w:rsid w:val="007D3C77"/>
    <w:rsid w:val="007D3FF2"/>
    <w:rsid w:val="007D4F76"/>
    <w:rsid w:val="007D5DBB"/>
    <w:rsid w:val="007D6F83"/>
    <w:rsid w:val="007E1083"/>
    <w:rsid w:val="007E1101"/>
    <w:rsid w:val="007E1279"/>
    <w:rsid w:val="007E1854"/>
    <w:rsid w:val="007E242E"/>
    <w:rsid w:val="007E2C9A"/>
    <w:rsid w:val="007E39B1"/>
    <w:rsid w:val="007E5530"/>
    <w:rsid w:val="007E6790"/>
    <w:rsid w:val="007F0BBA"/>
    <w:rsid w:val="007F27CF"/>
    <w:rsid w:val="007F320F"/>
    <w:rsid w:val="007F4838"/>
    <w:rsid w:val="007F5FD1"/>
    <w:rsid w:val="007F6DDA"/>
    <w:rsid w:val="008005AC"/>
    <w:rsid w:val="008031E8"/>
    <w:rsid w:val="00803A6D"/>
    <w:rsid w:val="008042C1"/>
    <w:rsid w:val="00804C23"/>
    <w:rsid w:val="0080532E"/>
    <w:rsid w:val="008057AC"/>
    <w:rsid w:val="00806DBC"/>
    <w:rsid w:val="00806E58"/>
    <w:rsid w:val="00807ACB"/>
    <w:rsid w:val="0081028E"/>
    <w:rsid w:val="00810F5C"/>
    <w:rsid w:val="00812435"/>
    <w:rsid w:val="00812E5E"/>
    <w:rsid w:val="00813707"/>
    <w:rsid w:val="00813FBF"/>
    <w:rsid w:val="008147EE"/>
    <w:rsid w:val="00815181"/>
    <w:rsid w:val="00815740"/>
    <w:rsid w:val="00815916"/>
    <w:rsid w:val="008165D5"/>
    <w:rsid w:val="008206CF"/>
    <w:rsid w:val="008206FA"/>
    <w:rsid w:val="0082145B"/>
    <w:rsid w:val="008221C2"/>
    <w:rsid w:val="008228F4"/>
    <w:rsid w:val="0082317C"/>
    <w:rsid w:val="00824C99"/>
    <w:rsid w:val="00824E30"/>
    <w:rsid w:val="00824E3E"/>
    <w:rsid w:val="00825E02"/>
    <w:rsid w:val="00826654"/>
    <w:rsid w:val="00827005"/>
    <w:rsid w:val="00827786"/>
    <w:rsid w:val="00827B54"/>
    <w:rsid w:val="00827D43"/>
    <w:rsid w:val="00830F18"/>
    <w:rsid w:val="00831DAE"/>
    <w:rsid w:val="00831DE6"/>
    <w:rsid w:val="00832EDE"/>
    <w:rsid w:val="00833AF7"/>
    <w:rsid w:val="00834E68"/>
    <w:rsid w:val="0083658E"/>
    <w:rsid w:val="008368C4"/>
    <w:rsid w:val="00837953"/>
    <w:rsid w:val="0084007B"/>
    <w:rsid w:val="00841C5F"/>
    <w:rsid w:val="00842B2C"/>
    <w:rsid w:val="00842C01"/>
    <w:rsid w:val="00842CF2"/>
    <w:rsid w:val="008460EB"/>
    <w:rsid w:val="008462BC"/>
    <w:rsid w:val="00847780"/>
    <w:rsid w:val="008478C8"/>
    <w:rsid w:val="008478E9"/>
    <w:rsid w:val="00847B8C"/>
    <w:rsid w:val="008506AF"/>
    <w:rsid w:val="00852E07"/>
    <w:rsid w:val="00853648"/>
    <w:rsid w:val="00853742"/>
    <w:rsid w:val="00854D5A"/>
    <w:rsid w:val="008552FC"/>
    <w:rsid w:val="008559BD"/>
    <w:rsid w:val="00855BF2"/>
    <w:rsid w:val="00856198"/>
    <w:rsid w:val="008562A4"/>
    <w:rsid w:val="00856E81"/>
    <w:rsid w:val="00856F77"/>
    <w:rsid w:val="0085716E"/>
    <w:rsid w:val="0086232A"/>
    <w:rsid w:val="00863D8B"/>
    <w:rsid w:val="00864E85"/>
    <w:rsid w:val="00865B7B"/>
    <w:rsid w:val="00866BE6"/>
    <w:rsid w:val="0086781D"/>
    <w:rsid w:val="0087039F"/>
    <w:rsid w:val="00870782"/>
    <w:rsid w:val="0087095C"/>
    <w:rsid w:val="008710D8"/>
    <w:rsid w:val="0087190A"/>
    <w:rsid w:val="00871FD9"/>
    <w:rsid w:val="00872E34"/>
    <w:rsid w:val="00872F11"/>
    <w:rsid w:val="0087422B"/>
    <w:rsid w:val="00874327"/>
    <w:rsid w:val="0087434C"/>
    <w:rsid w:val="00874EEB"/>
    <w:rsid w:val="008750EF"/>
    <w:rsid w:val="008752DA"/>
    <w:rsid w:val="008758B6"/>
    <w:rsid w:val="00875FD9"/>
    <w:rsid w:val="008774E8"/>
    <w:rsid w:val="00877629"/>
    <w:rsid w:val="0087790A"/>
    <w:rsid w:val="008816E0"/>
    <w:rsid w:val="00882233"/>
    <w:rsid w:val="008829BA"/>
    <w:rsid w:val="00883EC1"/>
    <w:rsid w:val="00884E30"/>
    <w:rsid w:val="0088509B"/>
    <w:rsid w:val="00885191"/>
    <w:rsid w:val="00885492"/>
    <w:rsid w:val="00885D05"/>
    <w:rsid w:val="00891407"/>
    <w:rsid w:val="00893152"/>
    <w:rsid w:val="00893CEF"/>
    <w:rsid w:val="00894256"/>
    <w:rsid w:val="00895962"/>
    <w:rsid w:val="0089696E"/>
    <w:rsid w:val="00896BBB"/>
    <w:rsid w:val="008A0C82"/>
    <w:rsid w:val="008A0E4E"/>
    <w:rsid w:val="008A2AEE"/>
    <w:rsid w:val="008A2BF2"/>
    <w:rsid w:val="008A3495"/>
    <w:rsid w:val="008A3A7A"/>
    <w:rsid w:val="008A5465"/>
    <w:rsid w:val="008A64A2"/>
    <w:rsid w:val="008A664D"/>
    <w:rsid w:val="008B083B"/>
    <w:rsid w:val="008B1DB5"/>
    <w:rsid w:val="008B1EE9"/>
    <w:rsid w:val="008B22DC"/>
    <w:rsid w:val="008B252E"/>
    <w:rsid w:val="008B3FD3"/>
    <w:rsid w:val="008B4CF0"/>
    <w:rsid w:val="008B565C"/>
    <w:rsid w:val="008B6C5A"/>
    <w:rsid w:val="008B6C5B"/>
    <w:rsid w:val="008B72FA"/>
    <w:rsid w:val="008B7808"/>
    <w:rsid w:val="008C0C91"/>
    <w:rsid w:val="008C1818"/>
    <w:rsid w:val="008C1A4D"/>
    <w:rsid w:val="008C1D4D"/>
    <w:rsid w:val="008C2814"/>
    <w:rsid w:val="008C3C9E"/>
    <w:rsid w:val="008C5CEB"/>
    <w:rsid w:val="008C5F22"/>
    <w:rsid w:val="008C6F58"/>
    <w:rsid w:val="008D0A92"/>
    <w:rsid w:val="008D1399"/>
    <w:rsid w:val="008D2D2E"/>
    <w:rsid w:val="008D3083"/>
    <w:rsid w:val="008D3730"/>
    <w:rsid w:val="008D5965"/>
    <w:rsid w:val="008D779F"/>
    <w:rsid w:val="008E018C"/>
    <w:rsid w:val="008E02DF"/>
    <w:rsid w:val="008E0DB4"/>
    <w:rsid w:val="008E1664"/>
    <w:rsid w:val="008E258E"/>
    <w:rsid w:val="008E4B0C"/>
    <w:rsid w:val="008E4B16"/>
    <w:rsid w:val="008E68CA"/>
    <w:rsid w:val="008E7CC2"/>
    <w:rsid w:val="008E7D36"/>
    <w:rsid w:val="008F0F39"/>
    <w:rsid w:val="008F1322"/>
    <w:rsid w:val="008F24C0"/>
    <w:rsid w:val="008F3A8C"/>
    <w:rsid w:val="008F3AD7"/>
    <w:rsid w:val="008F3D66"/>
    <w:rsid w:val="008F4FB0"/>
    <w:rsid w:val="008F5819"/>
    <w:rsid w:val="008F5B08"/>
    <w:rsid w:val="008F6542"/>
    <w:rsid w:val="008F65AF"/>
    <w:rsid w:val="008F6EE8"/>
    <w:rsid w:val="008F7019"/>
    <w:rsid w:val="008F7665"/>
    <w:rsid w:val="00901801"/>
    <w:rsid w:val="0090219B"/>
    <w:rsid w:val="009022E0"/>
    <w:rsid w:val="00902476"/>
    <w:rsid w:val="00902573"/>
    <w:rsid w:val="00903545"/>
    <w:rsid w:val="00903BD1"/>
    <w:rsid w:val="00904618"/>
    <w:rsid w:val="00904626"/>
    <w:rsid w:val="0090633A"/>
    <w:rsid w:val="0090719A"/>
    <w:rsid w:val="00910090"/>
    <w:rsid w:val="00911877"/>
    <w:rsid w:val="00912B7E"/>
    <w:rsid w:val="00913B55"/>
    <w:rsid w:val="00913D49"/>
    <w:rsid w:val="00916E46"/>
    <w:rsid w:val="0091771B"/>
    <w:rsid w:val="009202D7"/>
    <w:rsid w:val="00920BB5"/>
    <w:rsid w:val="00921D57"/>
    <w:rsid w:val="00921E3A"/>
    <w:rsid w:val="00922445"/>
    <w:rsid w:val="009230F5"/>
    <w:rsid w:val="009238AB"/>
    <w:rsid w:val="00924669"/>
    <w:rsid w:val="00924850"/>
    <w:rsid w:val="009264ED"/>
    <w:rsid w:val="009267DE"/>
    <w:rsid w:val="009268E6"/>
    <w:rsid w:val="00930BED"/>
    <w:rsid w:val="00931F85"/>
    <w:rsid w:val="009325CC"/>
    <w:rsid w:val="00934391"/>
    <w:rsid w:val="00934757"/>
    <w:rsid w:val="00934DEC"/>
    <w:rsid w:val="00937E1C"/>
    <w:rsid w:val="00937ED9"/>
    <w:rsid w:val="00940873"/>
    <w:rsid w:val="00941563"/>
    <w:rsid w:val="00941730"/>
    <w:rsid w:val="00942767"/>
    <w:rsid w:val="00943633"/>
    <w:rsid w:val="0094442D"/>
    <w:rsid w:val="00945873"/>
    <w:rsid w:val="00945B19"/>
    <w:rsid w:val="00945B43"/>
    <w:rsid w:val="00945EBC"/>
    <w:rsid w:val="0095185D"/>
    <w:rsid w:val="00955540"/>
    <w:rsid w:val="00955608"/>
    <w:rsid w:val="00955903"/>
    <w:rsid w:val="009567A3"/>
    <w:rsid w:val="00956EAE"/>
    <w:rsid w:val="00957472"/>
    <w:rsid w:val="00960FE8"/>
    <w:rsid w:val="00960FEB"/>
    <w:rsid w:val="009612F8"/>
    <w:rsid w:val="009619C0"/>
    <w:rsid w:val="00962B42"/>
    <w:rsid w:val="00964DDC"/>
    <w:rsid w:val="0096530E"/>
    <w:rsid w:val="00966836"/>
    <w:rsid w:val="00966CEE"/>
    <w:rsid w:val="009678EC"/>
    <w:rsid w:val="00967908"/>
    <w:rsid w:val="00970BCB"/>
    <w:rsid w:val="00972DB9"/>
    <w:rsid w:val="009752B0"/>
    <w:rsid w:val="00975F13"/>
    <w:rsid w:val="009761AE"/>
    <w:rsid w:val="0097634D"/>
    <w:rsid w:val="00976CBE"/>
    <w:rsid w:val="009775F2"/>
    <w:rsid w:val="00980180"/>
    <w:rsid w:val="00980602"/>
    <w:rsid w:val="00982D0E"/>
    <w:rsid w:val="009831EF"/>
    <w:rsid w:val="00983283"/>
    <w:rsid w:val="009833D7"/>
    <w:rsid w:val="00983965"/>
    <w:rsid w:val="0098457D"/>
    <w:rsid w:val="009848C5"/>
    <w:rsid w:val="00984F69"/>
    <w:rsid w:val="0098516F"/>
    <w:rsid w:val="00985C69"/>
    <w:rsid w:val="00985E0C"/>
    <w:rsid w:val="00987EFA"/>
    <w:rsid w:val="00990278"/>
    <w:rsid w:val="00990C9F"/>
    <w:rsid w:val="00990F66"/>
    <w:rsid w:val="0099170F"/>
    <w:rsid w:val="00992C5F"/>
    <w:rsid w:val="00993474"/>
    <w:rsid w:val="00993FBF"/>
    <w:rsid w:val="0099428E"/>
    <w:rsid w:val="00994A70"/>
    <w:rsid w:val="00995C6D"/>
    <w:rsid w:val="009A02CB"/>
    <w:rsid w:val="009A069A"/>
    <w:rsid w:val="009A082F"/>
    <w:rsid w:val="009A2870"/>
    <w:rsid w:val="009A5993"/>
    <w:rsid w:val="009A5A12"/>
    <w:rsid w:val="009A6489"/>
    <w:rsid w:val="009A6E40"/>
    <w:rsid w:val="009B2A59"/>
    <w:rsid w:val="009B46DB"/>
    <w:rsid w:val="009B54A2"/>
    <w:rsid w:val="009B5848"/>
    <w:rsid w:val="009B5925"/>
    <w:rsid w:val="009B5A82"/>
    <w:rsid w:val="009B6453"/>
    <w:rsid w:val="009B69A9"/>
    <w:rsid w:val="009B6D7F"/>
    <w:rsid w:val="009B7CE9"/>
    <w:rsid w:val="009C09C7"/>
    <w:rsid w:val="009C240D"/>
    <w:rsid w:val="009C308B"/>
    <w:rsid w:val="009C4FDF"/>
    <w:rsid w:val="009C600F"/>
    <w:rsid w:val="009C621C"/>
    <w:rsid w:val="009C6589"/>
    <w:rsid w:val="009C6F2E"/>
    <w:rsid w:val="009D2B74"/>
    <w:rsid w:val="009D3635"/>
    <w:rsid w:val="009D368F"/>
    <w:rsid w:val="009D62FC"/>
    <w:rsid w:val="009D7756"/>
    <w:rsid w:val="009D7AE6"/>
    <w:rsid w:val="009E0457"/>
    <w:rsid w:val="009E055D"/>
    <w:rsid w:val="009E097F"/>
    <w:rsid w:val="009E09EA"/>
    <w:rsid w:val="009E246F"/>
    <w:rsid w:val="009E269A"/>
    <w:rsid w:val="009E3477"/>
    <w:rsid w:val="009E5477"/>
    <w:rsid w:val="009E55B8"/>
    <w:rsid w:val="009E5904"/>
    <w:rsid w:val="009E7251"/>
    <w:rsid w:val="009F1ACA"/>
    <w:rsid w:val="009F1C02"/>
    <w:rsid w:val="009F1E39"/>
    <w:rsid w:val="009F2378"/>
    <w:rsid w:val="009F3909"/>
    <w:rsid w:val="009F4751"/>
    <w:rsid w:val="009F49B0"/>
    <w:rsid w:val="009F54E2"/>
    <w:rsid w:val="009F6542"/>
    <w:rsid w:val="00A02E2A"/>
    <w:rsid w:val="00A03116"/>
    <w:rsid w:val="00A057C9"/>
    <w:rsid w:val="00A06CE1"/>
    <w:rsid w:val="00A07888"/>
    <w:rsid w:val="00A07AD2"/>
    <w:rsid w:val="00A10EF5"/>
    <w:rsid w:val="00A11507"/>
    <w:rsid w:val="00A11902"/>
    <w:rsid w:val="00A11D57"/>
    <w:rsid w:val="00A127BC"/>
    <w:rsid w:val="00A12901"/>
    <w:rsid w:val="00A1375E"/>
    <w:rsid w:val="00A13B52"/>
    <w:rsid w:val="00A152B5"/>
    <w:rsid w:val="00A15320"/>
    <w:rsid w:val="00A1532F"/>
    <w:rsid w:val="00A154E8"/>
    <w:rsid w:val="00A15C4F"/>
    <w:rsid w:val="00A17F49"/>
    <w:rsid w:val="00A220E8"/>
    <w:rsid w:val="00A221BD"/>
    <w:rsid w:val="00A231F7"/>
    <w:rsid w:val="00A23E5D"/>
    <w:rsid w:val="00A24872"/>
    <w:rsid w:val="00A252B3"/>
    <w:rsid w:val="00A254F0"/>
    <w:rsid w:val="00A2671E"/>
    <w:rsid w:val="00A269F9"/>
    <w:rsid w:val="00A26AF4"/>
    <w:rsid w:val="00A27245"/>
    <w:rsid w:val="00A2777D"/>
    <w:rsid w:val="00A304B8"/>
    <w:rsid w:val="00A3103D"/>
    <w:rsid w:val="00A31FFC"/>
    <w:rsid w:val="00A32460"/>
    <w:rsid w:val="00A33413"/>
    <w:rsid w:val="00A35F33"/>
    <w:rsid w:val="00A368BA"/>
    <w:rsid w:val="00A377C8"/>
    <w:rsid w:val="00A41472"/>
    <w:rsid w:val="00A4252E"/>
    <w:rsid w:val="00A428E1"/>
    <w:rsid w:val="00A42FB8"/>
    <w:rsid w:val="00A43002"/>
    <w:rsid w:val="00A4327E"/>
    <w:rsid w:val="00A43C94"/>
    <w:rsid w:val="00A44351"/>
    <w:rsid w:val="00A444F4"/>
    <w:rsid w:val="00A445B8"/>
    <w:rsid w:val="00A44AF0"/>
    <w:rsid w:val="00A454EF"/>
    <w:rsid w:val="00A45547"/>
    <w:rsid w:val="00A45C62"/>
    <w:rsid w:val="00A46EFE"/>
    <w:rsid w:val="00A47647"/>
    <w:rsid w:val="00A47900"/>
    <w:rsid w:val="00A50E61"/>
    <w:rsid w:val="00A51FB7"/>
    <w:rsid w:val="00A5324F"/>
    <w:rsid w:val="00A56003"/>
    <w:rsid w:val="00A5634D"/>
    <w:rsid w:val="00A57698"/>
    <w:rsid w:val="00A57F75"/>
    <w:rsid w:val="00A60E94"/>
    <w:rsid w:val="00A62E14"/>
    <w:rsid w:val="00A63197"/>
    <w:rsid w:val="00A632CD"/>
    <w:rsid w:val="00A64285"/>
    <w:rsid w:val="00A64289"/>
    <w:rsid w:val="00A64D44"/>
    <w:rsid w:val="00A65B10"/>
    <w:rsid w:val="00A65D81"/>
    <w:rsid w:val="00A66160"/>
    <w:rsid w:val="00A66680"/>
    <w:rsid w:val="00A67808"/>
    <w:rsid w:val="00A71308"/>
    <w:rsid w:val="00A71C94"/>
    <w:rsid w:val="00A728AC"/>
    <w:rsid w:val="00A73416"/>
    <w:rsid w:val="00A74314"/>
    <w:rsid w:val="00A74845"/>
    <w:rsid w:val="00A74DA5"/>
    <w:rsid w:val="00A76184"/>
    <w:rsid w:val="00A77429"/>
    <w:rsid w:val="00A777D9"/>
    <w:rsid w:val="00A77AB5"/>
    <w:rsid w:val="00A77DC3"/>
    <w:rsid w:val="00A8025B"/>
    <w:rsid w:val="00A807C2"/>
    <w:rsid w:val="00A82778"/>
    <w:rsid w:val="00A82E29"/>
    <w:rsid w:val="00A849FD"/>
    <w:rsid w:val="00A84DA4"/>
    <w:rsid w:val="00A84FBF"/>
    <w:rsid w:val="00A859D2"/>
    <w:rsid w:val="00A85BD3"/>
    <w:rsid w:val="00A8626B"/>
    <w:rsid w:val="00A87507"/>
    <w:rsid w:val="00A878FE"/>
    <w:rsid w:val="00A9226D"/>
    <w:rsid w:val="00A92694"/>
    <w:rsid w:val="00A94FBE"/>
    <w:rsid w:val="00A952AA"/>
    <w:rsid w:val="00A95A9E"/>
    <w:rsid w:val="00A95CE3"/>
    <w:rsid w:val="00A95F8D"/>
    <w:rsid w:val="00A9619D"/>
    <w:rsid w:val="00A96A5F"/>
    <w:rsid w:val="00A97F49"/>
    <w:rsid w:val="00AA1D37"/>
    <w:rsid w:val="00AA3FE2"/>
    <w:rsid w:val="00AA4420"/>
    <w:rsid w:val="00AA4830"/>
    <w:rsid w:val="00AA5860"/>
    <w:rsid w:val="00AA7538"/>
    <w:rsid w:val="00AA7A4E"/>
    <w:rsid w:val="00AB0AED"/>
    <w:rsid w:val="00AB1B7D"/>
    <w:rsid w:val="00AB1C32"/>
    <w:rsid w:val="00AB1CDE"/>
    <w:rsid w:val="00AB236D"/>
    <w:rsid w:val="00AB2E66"/>
    <w:rsid w:val="00AB30BE"/>
    <w:rsid w:val="00AB34D2"/>
    <w:rsid w:val="00AB37C0"/>
    <w:rsid w:val="00AB3EB1"/>
    <w:rsid w:val="00AB4BDD"/>
    <w:rsid w:val="00AB5BAF"/>
    <w:rsid w:val="00AB5D4B"/>
    <w:rsid w:val="00AB6EBC"/>
    <w:rsid w:val="00AB7538"/>
    <w:rsid w:val="00AC00B3"/>
    <w:rsid w:val="00AC0A2C"/>
    <w:rsid w:val="00AC1CFD"/>
    <w:rsid w:val="00AC2DD0"/>
    <w:rsid w:val="00AC3AA9"/>
    <w:rsid w:val="00AC3FD2"/>
    <w:rsid w:val="00AC4B81"/>
    <w:rsid w:val="00AC56E4"/>
    <w:rsid w:val="00AC6D03"/>
    <w:rsid w:val="00AC7976"/>
    <w:rsid w:val="00AC7BBA"/>
    <w:rsid w:val="00AC7CB9"/>
    <w:rsid w:val="00AD01A8"/>
    <w:rsid w:val="00AD1016"/>
    <w:rsid w:val="00AD1E1B"/>
    <w:rsid w:val="00AD20F8"/>
    <w:rsid w:val="00AD3231"/>
    <w:rsid w:val="00AD35B3"/>
    <w:rsid w:val="00AD397A"/>
    <w:rsid w:val="00AD3FFA"/>
    <w:rsid w:val="00AD5345"/>
    <w:rsid w:val="00AE0DCF"/>
    <w:rsid w:val="00AE32D7"/>
    <w:rsid w:val="00AE32EA"/>
    <w:rsid w:val="00AE3D95"/>
    <w:rsid w:val="00AE41D2"/>
    <w:rsid w:val="00AE4A75"/>
    <w:rsid w:val="00AE5D68"/>
    <w:rsid w:val="00AE607F"/>
    <w:rsid w:val="00AE71B6"/>
    <w:rsid w:val="00AE7748"/>
    <w:rsid w:val="00AF0475"/>
    <w:rsid w:val="00AF0B47"/>
    <w:rsid w:val="00AF115A"/>
    <w:rsid w:val="00AF133D"/>
    <w:rsid w:val="00AF244B"/>
    <w:rsid w:val="00AF2863"/>
    <w:rsid w:val="00AF2FDF"/>
    <w:rsid w:val="00AF3101"/>
    <w:rsid w:val="00AF4634"/>
    <w:rsid w:val="00AF478C"/>
    <w:rsid w:val="00AF5354"/>
    <w:rsid w:val="00AF536D"/>
    <w:rsid w:val="00AF6476"/>
    <w:rsid w:val="00AF7EF9"/>
    <w:rsid w:val="00B006E7"/>
    <w:rsid w:val="00B02D79"/>
    <w:rsid w:val="00B030CC"/>
    <w:rsid w:val="00B03CFE"/>
    <w:rsid w:val="00B04E9A"/>
    <w:rsid w:val="00B04F36"/>
    <w:rsid w:val="00B06287"/>
    <w:rsid w:val="00B074F2"/>
    <w:rsid w:val="00B101F1"/>
    <w:rsid w:val="00B10754"/>
    <w:rsid w:val="00B10F39"/>
    <w:rsid w:val="00B1128D"/>
    <w:rsid w:val="00B11980"/>
    <w:rsid w:val="00B11A52"/>
    <w:rsid w:val="00B11E03"/>
    <w:rsid w:val="00B14115"/>
    <w:rsid w:val="00B1526A"/>
    <w:rsid w:val="00B158FE"/>
    <w:rsid w:val="00B1592D"/>
    <w:rsid w:val="00B17890"/>
    <w:rsid w:val="00B21222"/>
    <w:rsid w:val="00B21223"/>
    <w:rsid w:val="00B21804"/>
    <w:rsid w:val="00B222B1"/>
    <w:rsid w:val="00B224EF"/>
    <w:rsid w:val="00B2271A"/>
    <w:rsid w:val="00B24F05"/>
    <w:rsid w:val="00B25859"/>
    <w:rsid w:val="00B2664E"/>
    <w:rsid w:val="00B268F5"/>
    <w:rsid w:val="00B26E8C"/>
    <w:rsid w:val="00B2737A"/>
    <w:rsid w:val="00B30E77"/>
    <w:rsid w:val="00B31D38"/>
    <w:rsid w:val="00B325C3"/>
    <w:rsid w:val="00B34697"/>
    <w:rsid w:val="00B34F07"/>
    <w:rsid w:val="00B35DD0"/>
    <w:rsid w:val="00B36A3D"/>
    <w:rsid w:val="00B3754D"/>
    <w:rsid w:val="00B37DD9"/>
    <w:rsid w:val="00B42160"/>
    <w:rsid w:val="00B42D00"/>
    <w:rsid w:val="00B43A22"/>
    <w:rsid w:val="00B44F74"/>
    <w:rsid w:val="00B46D6C"/>
    <w:rsid w:val="00B47194"/>
    <w:rsid w:val="00B47B56"/>
    <w:rsid w:val="00B50047"/>
    <w:rsid w:val="00B50573"/>
    <w:rsid w:val="00B50861"/>
    <w:rsid w:val="00B510CF"/>
    <w:rsid w:val="00B515FF"/>
    <w:rsid w:val="00B51FF8"/>
    <w:rsid w:val="00B5227C"/>
    <w:rsid w:val="00B5242D"/>
    <w:rsid w:val="00B52C67"/>
    <w:rsid w:val="00B537C7"/>
    <w:rsid w:val="00B54154"/>
    <w:rsid w:val="00B5497C"/>
    <w:rsid w:val="00B55454"/>
    <w:rsid w:val="00B55F20"/>
    <w:rsid w:val="00B564E2"/>
    <w:rsid w:val="00B569A3"/>
    <w:rsid w:val="00B57432"/>
    <w:rsid w:val="00B605C4"/>
    <w:rsid w:val="00B606D3"/>
    <w:rsid w:val="00B609D5"/>
    <w:rsid w:val="00B62C75"/>
    <w:rsid w:val="00B646A4"/>
    <w:rsid w:val="00B64858"/>
    <w:rsid w:val="00B6535B"/>
    <w:rsid w:val="00B65DA7"/>
    <w:rsid w:val="00B65FA7"/>
    <w:rsid w:val="00B664CC"/>
    <w:rsid w:val="00B667D7"/>
    <w:rsid w:val="00B71D6E"/>
    <w:rsid w:val="00B730B1"/>
    <w:rsid w:val="00B73533"/>
    <w:rsid w:val="00B74796"/>
    <w:rsid w:val="00B759F3"/>
    <w:rsid w:val="00B761D1"/>
    <w:rsid w:val="00B764E3"/>
    <w:rsid w:val="00B76D47"/>
    <w:rsid w:val="00B76E62"/>
    <w:rsid w:val="00B81ADC"/>
    <w:rsid w:val="00B81F98"/>
    <w:rsid w:val="00B82C4A"/>
    <w:rsid w:val="00B8312B"/>
    <w:rsid w:val="00B8391E"/>
    <w:rsid w:val="00B83E72"/>
    <w:rsid w:val="00B84709"/>
    <w:rsid w:val="00B85288"/>
    <w:rsid w:val="00B85904"/>
    <w:rsid w:val="00B85F4D"/>
    <w:rsid w:val="00B86D6D"/>
    <w:rsid w:val="00B87A0B"/>
    <w:rsid w:val="00B87D07"/>
    <w:rsid w:val="00B91527"/>
    <w:rsid w:val="00B932D2"/>
    <w:rsid w:val="00B937F2"/>
    <w:rsid w:val="00B947F4"/>
    <w:rsid w:val="00B956A6"/>
    <w:rsid w:val="00B96E46"/>
    <w:rsid w:val="00BA233C"/>
    <w:rsid w:val="00BA29CF"/>
    <w:rsid w:val="00BA2DB5"/>
    <w:rsid w:val="00BA2EE6"/>
    <w:rsid w:val="00BA3A83"/>
    <w:rsid w:val="00BA42DD"/>
    <w:rsid w:val="00BA42E3"/>
    <w:rsid w:val="00BA4A37"/>
    <w:rsid w:val="00BA6240"/>
    <w:rsid w:val="00BA6740"/>
    <w:rsid w:val="00BA6C92"/>
    <w:rsid w:val="00BA7734"/>
    <w:rsid w:val="00BA7F05"/>
    <w:rsid w:val="00BB038D"/>
    <w:rsid w:val="00BB1202"/>
    <w:rsid w:val="00BB12D9"/>
    <w:rsid w:val="00BB141F"/>
    <w:rsid w:val="00BB2084"/>
    <w:rsid w:val="00BB22BF"/>
    <w:rsid w:val="00BB352E"/>
    <w:rsid w:val="00BB3B53"/>
    <w:rsid w:val="00BB58AB"/>
    <w:rsid w:val="00BB5B29"/>
    <w:rsid w:val="00BB5D5C"/>
    <w:rsid w:val="00BB7C46"/>
    <w:rsid w:val="00BC048B"/>
    <w:rsid w:val="00BC2121"/>
    <w:rsid w:val="00BC3C99"/>
    <w:rsid w:val="00BC4DE1"/>
    <w:rsid w:val="00BC4E27"/>
    <w:rsid w:val="00BC5F45"/>
    <w:rsid w:val="00BC6503"/>
    <w:rsid w:val="00BC7445"/>
    <w:rsid w:val="00BD0F4B"/>
    <w:rsid w:val="00BD3F79"/>
    <w:rsid w:val="00BD4F81"/>
    <w:rsid w:val="00BD5553"/>
    <w:rsid w:val="00BD58C1"/>
    <w:rsid w:val="00BD75FF"/>
    <w:rsid w:val="00BE0CEA"/>
    <w:rsid w:val="00BE1AF8"/>
    <w:rsid w:val="00BE2B97"/>
    <w:rsid w:val="00BE471B"/>
    <w:rsid w:val="00BE7DD1"/>
    <w:rsid w:val="00BF1242"/>
    <w:rsid w:val="00BF29A0"/>
    <w:rsid w:val="00BF32C4"/>
    <w:rsid w:val="00BF3414"/>
    <w:rsid w:val="00BF3B56"/>
    <w:rsid w:val="00BF3D41"/>
    <w:rsid w:val="00BF4E68"/>
    <w:rsid w:val="00BF7FBC"/>
    <w:rsid w:val="00C0071E"/>
    <w:rsid w:val="00C01989"/>
    <w:rsid w:val="00C042F6"/>
    <w:rsid w:val="00C04763"/>
    <w:rsid w:val="00C04E80"/>
    <w:rsid w:val="00C05231"/>
    <w:rsid w:val="00C055DA"/>
    <w:rsid w:val="00C05BB1"/>
    <w:rsid w:val="00C0799F"/>
    <w:rsid w:val="00C10424"/>
    <w:rsid w:val="00C1172B"/>
    <w:rsid w:val="00C127F7"/>
    <w:rsid w:val="00C128B5"/>
    <w:rsid w:val="00C13376"/>
    <w:rsid w:val="00C15DB9"/>
    <w:rsid w:val="00C15DEB"/>
    <w:rsid w:val="00C16054"/>
    <w:rsid w:val="00C212F8"/>
    <w:rsid w:val="00C22FE3"/>
    <w:rsid w:val="00C23461"/>
    <w:rsid w:val="00C25ED5"/>
    <w:rsid w:val="00C262C1"/>
    <w:rsid w:val="00C263DD"/>
    <w:rsid w:val="00C27667"/>
    <w:rsid w:val="00C27BAB"/>
    <w:rsid w:val="00C3143F"/>
    <w:rsid w:val="00C32517"/>
    <w:rsid w:val="00C32D8B"/>
    <w:rsid w:val="00C3311F"/>
    <w:rsid w:val="00C34474"/>
    <w:rsid w:val="00C35A08"/>
    <w:rsid w:val="00C36AEC"/>
    <w:rsid w:val="00C378A8"/>
    <w:rsid w:val="00C40E14"/>
    <w:rsid w:val="00C411FE"/>
    <w:rsid w:val="00C413B1"/>
    <w:rsid w:val="00C414C4"/>
    <w:rsid w:val="00C419C2"/>
    <w:rsid w:val="00C42011"/>
    <w:rsid w:val="00C42102"/>
    <w:rsid w:val="00C4277F"/>
    <w:rsid w:val="00C45361"/>
    <w:rsid w:val="00C453AB"/>
    <w:rsid w:val="00C45B1B"/>
    <w:rsid w:val="00C46561"/>
    <w:rsid w:val="00C4662B"/>
    <w:rsid w:val="00C46B49"/>
    <w:rsid w:val="00C46D82"/>
    <w:rsid w:val="00C47B67"/>
    <w:rsid w:val="00C47D2C"/>
    <w:rsid w:val="00C51A7C"/>
    <w:rsid w:val="00C52018"/>
    <w:rsid w:val="00C52CEE"/>
    <w:rsid w:val="00C53630"/>
    <w:rsid w:val="00C537C4"/>
    <w:rsid w:val="00C53DB0"/>
    <w:rsid w:val="00C543CB"/>
    <w:rsid w:val="00C54BD9"/>
    <w:rsid w:val="00C5511F"/>
    <w:rsid w:val="00C60BC5"/>
    <w:rsid w:val="00C61F82"/>
    <w:rsid w:val="00C62407"/>
    <w:rsid w:val="00C62DA4"/>
    <w:rsid w:val="00C6667A"/>
    <w:rsid w:val="00C67C11"/>
    <w:rsid w:val="00C704FD"/>
    <w:rsid w:val="00C73AD7"/>
    <w:rsid w:val="00C73D0D"/>
    <w:rsid w:val="00C749EC"/>
    <w:rsid w:val="00C76F3C"/>
    <w:rsid w:val="00C8044D"/>
    <w:rsid w:val="00C80AE9"/>
    <w:rsid w:val="00C814CB"/>
    <w:rsid w:val="00C81500"/>
    <w:rsid w:val="00C82CE1"/>
    <w:rsid w:val="00C82E6F"/>
    <w:rsid w:val="00C83520"/>
    <w:rsid w:val="00C838B5"/>
    <w:rsid w:val="00C843F5"/>
    <w:rsid w:val="00C84DBC"/>
    <w:rsid w:val="00C853FD"/>
    <w:rsid w:val="00C86519"/>
    <w:rsid w:val="00C867DD"/>
    <w:rsid w:val="00C86EF3"/>
    <w:rsid w:val="00C86FD5"/>
    <w:rsid w:val="00C87D2E"/>
    <w:rsid w:val="00C87D78"/>
    <w:rsid w:val="00C87E89"/>
    <w:rsid w:val="00C9089F"/>
    <w:rsid w:val="00C91DF9"/>
    <w:rsid w:val="00C92D70"/>
    <w:rsid w:val="00C9444B"/>
    <w:rsid w:val="00C94568"/>
    <w:rsid w:val="00C9566B"/>
    <w:rsid w:val="00C96857"/>
    <w:rsid w:val="00C96C87"/>
    <w:rsid w:val="00CA1A5B"/>
    <w:rsid w:val="00CA1C19"/>
    <w:rsid w:val="00CA1F6A"/>
    <w:rsid w:val="00CA2185"/>
    <w:rsid w:val="00CA391E"/>
    <w:rsid w:val="00CA43BE"/>
    <w:rsid w:val="00CA73ED"/>
    <w:rsid w:val="00CB0D0F"/>
    <w:rsid w:val="00CB1716"/>
    <w:rsid w:val="00CB19D8"/>
    <w:rsid w:val="00CB1AAF"/>
    <w:rsid w:val="00CB2C41"/>
    <w:rsid w:val="00CB4084"/>
    <w:rsid w:val="00CB6627"/>
    <w:rsid w:val="00CB73FB"/>
    <w:rsid w:val="00CB7DB7"/>
    <w:rsid w:val="00CC0299"/>
    <w:rsid w:val="00CC0F51"/>
    <w:rsid w:val="00CC2F7B"/>
    <w:rsid w:val="00CC3F07"/>
    <w:rsid w:val="00CC41A2"/>
    <w:rsid w:val="00CC445A"/>
    <w:rsid w:val="00CC60F7"/>
    <w:rsid w:val="00CC62E1"/>
    <w:rsid w:val="00CC6A63"/>
    <w:rsid w:val="00CC6C40"/>
    <w:rsid w:val="00CC769A"/>
    <w:rsid w:val="00CC76FF"/>
    <w:rsid w:val="00CC7CC8"/>
    <w:rsid w:val="00CD0F09"/>
    <w:rsid w:val="00CD1C74"/>
    <w:rsid w:val="00CD2805"/>
    <w:rsid w:val="00CD3BE4"/>
    <w:rsid w:val="00CD4220"/>
    <w:rsid w:val="00CD44D1"/>
    <w:rsid w:val="00CD5189"/>
    <w:rsid w:val="00CD5712"/>
    <w:rsid w:val="00CD615D"/>
    <w:rsid w:val="00CD682B"/>
    <w:rsid w:val="00CD698D"/>
    <w:rsid w:val="00CD6A7D"/>
    <w:rsid w:val="00CD6A9E"/>
    <w:rsid w:val="00CD73AB"/>
    <w:rsid w:val="00CD7664"/>
    <w:rsid w:val="00CD7B68"/>
    <w:rsid w:val="00CE0547"/>
    <w:rsid w:val="00CE0644"/>
    <w:rsid w:val="00CE0CBD"/>
    <w:rsid w:val="00CE0DA0"/>
    <w:rsid w:val="00CE1634"/>
    <w:rsid w:val="00CE2FAE"/>
    <w:rsid w:val="00CE32E9"/>
    <w:rsid w:val="00CE330D"/>
    <w:rsid w:val="00CE5854"/>
    <w:rsid w:val="00CE6F68"/>
    <w:rsid w:val="00CF0054"/>
    <w:rsid w:val="00CF0325"/>
    <w:rsid w:val="00CF08C6"/>
    <w:rsid w:val="00CF1438"/>
    <w:rsid w:val="00CF2D4B"/>
    <w:rsid w:val="00CF2E3D"/>
    <w:rsid w:val="00CF2E8D"/>
    <w:rsid w:val="00CF30F9"/>
    <w:rsid w:val="00CF38AA"/>
    <w:rsid w:val="00CF3DA2"/>
    <w:rsid w:val="00CF448A"/>
    <w:rsid w:val="00CF4755"/>
    <w:rsid w:val="00CF4BA0"/>
    <w:rsid w:val="00CF7913"/>
    <w:rsid w:val="00CF7E42"/>
    <w:rsid w:val="00D0012D"/>
    <w:rsid w:val="00D0112A"/>
    <w:rsid w:val="00D0134B"/>
    <w:rsid w:val="00D02291"/>
    <w:rsid w:val="00D025B1"/>
    <w:rsid w:val="00D02A62"/>
    <w:rsid w:val="00D02FBB"/>
    <w:rsid w:val="00D03899"/>
    <w:rsid w:val="00D05323"/>
    <w:rsid w:val="00D05CED"/>
    <w:rsid w:val="00D05F48"/>
    <w:rsid w:val="00D069DB"/>
    <w:rsid w:val="00D11924"/>
    <w:rsid w:val="00D12827"/>
    <w:rsid w:val="00D12FFC"/>
    <w:rsid w:val="00D13515"/>
    <w:rsid w:val="00D14A77"/>
    <w:rsid w:val="00D15457"/>
    <w:rsid w:val="00D167C7"/>
    <w:rsid w:val="00D16B7E"/>
    <w:rsid w:val="00D174B8"/>
    <w:rsid w:val="00D20702"/>
    <w:rsid w:val="00D21618"/>
    <w:rsid w:val="00D21EDF"/>
    <w:rsid w:val="00D239D1"/>
    <w:rsid w:val="00D25192"/>
    <w:rsid w:val="00D311F6"/>
    <w:rsid w:val="00D33292"/>
    <w:rsid w:val="00D333C9"/>
    <w:rsid w:val="00D33707"/>
    <w:rsid w:val="00D347AC"/>
    <w:rsid w:val="00D34D3C"/>
    <w:rsid w:val="00D364CE"/>
    <w:rsid w:val="00D36524"/>
    <w:rsid w:val="00D36895"/>
    <w:rsid w:val="00D40439"/>
    <w:rsid w:val="00D40D49"/>
    <w:rsid w:val="00D43172"/>
    <w:rsid w:val="00D43D9C"/>
    <w:rsid w:val="00D443BB"/>
    <w:rsid w:val="00D45651"/>
    <w:rsid w:val="00D46FE5"/>
    <w:rsid w:val="00D476BB"/>
    <w:rsid w:val="00D50339"/>
    <w:rsid w:val="00D504E2"/>
    <w:rsid w:val="00D50CE7"/>
    <w:rsid w:val="00D510DA"/>
    <w:rsid w:val="00D514FC"/>
    <w:rsid w:val="00D518FE"/>
    <w:rsid w:val="00D51DBD"/>
    <w:rsid w:val="00D5207E"/>
    <w:rsid w:val="00D5261C"/>
    <w:rsid w:val="00D52D36"/>
    <w:rsid w:val="00D52DA5"/>
    <w:rsid w:val="00D52EDE"/>
    <w:rsid w:val="00D5380E"/>
    <w:rsid w:val="00D53C0B"/>
    <w:rsid w:val="00D54F4A"/>
    <w:rsid w:val="00D55260"/>
    <w:rsid w:val="00D5538E"/>
    <w:rsid w:val="00D5613C"/>
    <w:rsid w:val="00D56675"/>
    <w:rsid w:val="00D6060D"/>
    <w:rsid w:val="00D60D7F"/>
    <w:rsid w:val="00D60E13"/>
    <w:rsid w:val="00D615D3"/>
    <w:rsid w:val="00D61BD5"/>
    <w:rsid w:val="00D623AA"/>
    <w:rsid w:val="00D636E4"/>
    <w:rsid w:val="00D63F12"/>
    <w:rsid w:val="00D63F65"/>
    <w:rsid w:val="00D654A1"/>
    <w:rsid w:val="00D65820"/>
    <w:rsid w:val="00D663CD"/>
    <w:rsid w:val="00D66DBB"/>
    <w:rsid w:val="00D66F95"/>
    <w:rsid w:val="00D72004"/>
    <w:rsid w:val="00D7281F"/>
    <w:rsid w:val="00D732C8"/>
    <w:rsid w:val="00D73EFC"/>
    <w:rsid w:val="00D740B9"/>
    <w:rsid w:val="00D741B2"/>
    <w:rsid w:val="00D74218"/>
    <w:rsid w:val="00D74FA8"/>
    <w:rsid w:val="00D75227"/>
    <w:rsid w:val="00D7550B"/>
    <w:rsid w:val="00D7655B"/>
    <w:rsid w:val="00D76F82"/>
    <w:rsid w:val="00D77734"/>
    <w:rsid w:val="00D803A8"/>
    <w:rsid w:val="00D8048E"/>
    <w:rsid w:val="00D84D99"/>
    <w:rsid w:val="00D84FE5"/>
    <w:rsid w:val="00D92584"/>
    <w:rsid w:val="00D93808"/>
    <w:rsid w:val="00D93D27"/>
    <w:rsid w:val="00D94363"/>
    <w:rsid w:val="00D96E55"/>
    <w:rsid w:val="00D97002"/>
    <w:rsid w:val="00D977F9"/>
    <w:rsid w:val="00D97DD7"/>
    <w:rsid w:val="00DA087B"/>
    <w:rsid w:val="00DA101F"/>
    <w:rsid w:val="00DA2C63"/>
    <w:rsid w:val="00DA402C"/>
    <w:rsid w:val="00DA4259"/>
    <w:rsid w:val="00DA4F07"/>
    <w:rsid w:val="00DA62F5"/>
    <w:rsid w:val="00DA7730"/>
    <w:rsid w:val="00DA7DD3"/>
    <w:rsid w:val="00DB0C6C"/>
    <w:rsid w:val="00DB1064"/>
    <w:rsid w:val="00DB1405"/>
    <w:rsid w:val="00DB1577"/>
    <w:rsid w:val="00DB222F"/>
    <w:rsid w:val="00DB2C99"/>
    <w:rsid w:val="00DB384C"/>
    <w:rsid w:val="00DB3A37"/>
    <w:rsid w:val="00DB3AA0"/>
    <w:rsid w:val="00DB5062"/>
    <w:rsid w:val="00DB55CB"/>
    <w:rsid w:val="00DB5B39"/>
    <w:rsid w:val="00DB5CB4"/>
    <w:rsid w:val="00DB6A76"/>
    <w:rsid w:val="00DB7344"/>
    <w:rsid w:val="00DC0D43"/>
    <w:rsid w:val="00DC1D97"/>
    <w:rsid w:val="00DC2126"/>
    <w:rsid w:val="00DC2576"/>
    <w:rsid w:val="00DC2A45"/>
    <w:rsid w:val="00DC2D06"/>
    <w:rsid w:val="00DC37FC"/>
    <w:rsid w:val="00DC39C1"/>
    <w:rsid w:val="00DC57F2"/>
    <w:rsid w:val="00DC5AC0"/>
    <w:rsid w:val="00DC61E8"/>
    <w:rsid w:val="00DD05FE"/>
    <w:rsid w:val="00DD0FC9"/>
    <w:rsid w:val="00DD1FB0"/>
    <w:rsid w:val="00DD24D8"/>
    <w:rsid w:val="00DD5870"/>
    <w:rsid w:val="00DD61F2"/>
    <w:rsid w:val="00DD6589"/>
    <w:rsid w:val="00DE01CD"/>
    <w:rsid w:val="00DE1314"/>
    <w:rsid w:val="00DE2FB3"/>
    <w:rsid w:val="00DE3DC5"/>
    <w:rsid w:val="00DE470F"/>
    <w:rsid w:val="00DE4713"/>
    <w:rsid w:val="00DE6368"/>
    <w:rsid w:val="00DE69CD"/>
    <w:rsid w:val="00DE756A"/>
    <w:rsid w:val="00DE7925"/>
    <w:rsid w:val="00DE79DE"/>
    <w:rsid w:val="00DE7DEB"/>
    <w:rsid w:val="00DF153A"/>
    <w:rsid w:val="00DF1805"/>
    <w:rsid w:val="00DF223A"/>
    <w:rsid w:val="00DF325F"/>
    <w:rsid w:val="00DF450C"/>
    <w:rsid w:val="00DF571F"/>
    <w:rsid w:val="00DF5B56"/>
    <w:rsid w:val="00DF6E00"/>
    <w:rsid w:val="00DF6E0A"/>
    <w:rsid w:val="00E01721"/>
    <w:rsid w:val="00E01E3E"/>
    <w:rsid w:val="00E03DE6"/>
    <w:rsid w:val="00E04311"/>
    <w:rsid w:val="00E04F46"/>
    <w:rsid w:val="00E052AA"/>
    <w:rsid w:val="00E05FF4"/>
    <w:rsid w:val="00E06A81"/>
    <w:rsid w:val="00E07886"/>
    <w:rsid w:val="00E10879"/>
    <w:rsid w:val="00E10D63"/>
    <w:rsid w:val="00E11216"/>
    <w:rsid w:val="00E11926"/>
    <w:rsid w:val="00E11BA3"/>
    <w:rsid w:val="00E11E7F"/>
    <w:rsid w:val="00E13330"/>
    <w:rsid w:val="00E13525"/>
    <w:rsid w:val="00E14262"/>
    <w:rsid w:val="00E1445B"/>
    <w:rsid w:val="00E14E09"/>
    <w:rsid w:val="00E15E14"/>
    <w:rsid w:val="00E16C30"/>
    <w:rsid w:val="00E172BF"/>
    <w:rsid w:val="00E1740E"/>
    <w:rsid w:val="00E176C6"/>
    <w:rsid w:val="00E17E45"/>
    <w:rsid w:val="00E2108A"/>
    <w:rsid w:val="00E21F7A"/>
    <w:rsid w:val="00E22B5B"/>
    <w:rsid w:val="00E24DF7"/>
    <w:rsid w:val="00E2548D"/>
    <w:rsid w:val="00E27203"/>
    <w:rsid w:val="00E276F6"/>
    <w:rsid w:val="00E30101"/>
    <w:rsid w:val="00E31F23"/>
    <w:rsid w:val="00E32600"/>
    <w:rsid w:val="00E3274D"/>
    <w:rsid w:val="00E33757"/>
    <w:rsid w:val="00E34204"/>
    <w:rsid w:val="00E35070"/>
    <w:rsid w:val="00E35395"/>
    <w:rsid w:val="00E37A00"/>
    <w:rsid w:val="00E413B0"/>
    <w:rsid w:val="00E4282C"/>
    <w:rsid w:val="00E428EF"/>
    <w:rsid w:val="00E42D98"/>
    <w:rsid w:val="00E4325C"/>
    <w:rsid w:val="00E433B2"/>
    <w:rsid w:val="00E43EB6"/>
    <w:rsid w:val="00E43FBD"/>
    <w:rsid w:val="00E45385"/>
    <w:rsid w:val="00E45424"/>
    <w:rsid w:val="00E4594B"/>
    <w:rsid w:val="00E46199"/>
    <w:rsid w:val="00E46546"/>
    <w:rsid w:val="00E47F7D"/>
    <w:rsid w:val="00E500B9"/>
    <w:rsid w:val="00E51938"/>
    <w:rsid w:val="00E51D13"/>
    <w:rsid w:val="00E51F2F"/>
    <w:rsid w:val="00E525F1"/>
    <w:rsid w:val="00E52BFB"/>
    <w:rsid w:val="00E538C1"/>
    <w:rsid w:val="00E546C4"/>
    <w:rsid w:val="00E54AE2"/>
    <w:rsid w:val="00E54F63"/>
    <w:rsid w:val="00E556B0"/>
    <w:rsid w:val="00E55D0F"/>
    <w:rsid w:val="00E55E7D"/>
    <w:rsid w:val="00E56440"/>
    <w:rsid w:val="00E565A0"/>
    <w:rsid w:val="00E5721A"/>
    <w:rsid w:val="00E57227"/>
    <w:rsid w:val="00E57961"/>
    <w:rsid w:val="00E57FD6"/>
    <w:rsid w:val="00E60695"/>
    <w:rsid w:val="00E60B21"/>
    <w:rsid w:val="00E62F64"/>
    <w:rsid w:val="00E63F0D"/>
    <w:rsid w:val="00E64E45"/>
    <w:rsid w:val="00E64F83"/>
    <w:rsid w:val="00E653C1"/>
    <w:rsid w:val="00E65AE0"/>
    <w:rsid w:val="00E65EA7"/>
    <w:rsid w:val="00E66B6F"/>
    <w:rsid w:val="00E70C16"/>
    <w:rsid w:val="00E71A9A"/>
    <w:rsid w:val="00E71CD7"/>
    <w:rsid w:val="00E73305"/>
    <w:rsid w:val="00E73E8A"/>
    <w:rsid w:val="00E75E3A"/>
    <w:rsid w:val="00E774DB"/>
    <w:rsid w:val="00E77E35"/>
    <w:rsid w:val="00E77FA0"/>
    <w:rsid w:val="00E82C87"/>
    <w:rsid w:val="00E82E88"/>
    <w:rsid w:val="00E8499A"/>
    <w:rsid w:val="00E849B0"/>
    <w:rsid w:val="00E84B31"/>
    <w:rsid w:val="00E8652D"/>
    <w:rsid w:val="00E86A7F"/>
    <w:rsid w:val="00E8701F"/>
    <w:rsid w:val="00E8767A"/>
    <w:rsid w:val="00E87F0E"/>
    <w:rsid w:val="00E91A7A"/>
    <w:rsid w:val="00E91F80"/>
    <w:rsid w:val="00E928D5"/>
    <w:rsid w:val="00E9359E"/>
    <w:rsid w:val="00E94733"/>
    <w:rsid w:val="00E94799"/>
    <w:rsid w:val="00E9521E"/>
    <w:rsid w:val="00E95398"/>
    <w:rsid w:val="00E954AB"/>
    <w:rsid w:val="00E95851"/>
    <w:rsid w:val="00E96AFC"/>
    <w:rsid w:val="00E97075"/>
    <w:rsid w:val="00E97B51"/>
    <w:rsid w:val="00EA049B"/>
    <w:rsid w:val="00EA0BA1"/>
    <w:rsid w:val="00EA0D37"/>
    <w:rsid w:val="00EA0D6E"/>
    <w:rsid w:val="00EA1158"/>
    <w:rsid w:val="00EA1205"/>
    <w:rsid w:val="00EA1CCB"/>
    <w:rsid w:val="00EA2DAB"/>
    <w:rsid w:val="00EA31C6"/>
    <w:rsid w:val="00EA3931"/>
    <w:rsid w:val="00EA3A3B"/>
    <w:rsid w:val="00EA4184"/>
    <w:rsid w:val="00EA4865"/>
    <w:rsid w:val="00EA4BEA"/>
    <w:rsid w:val="00EA5D09"/>
    <w:rsid w:val="00EA60B2"/>
    <w:rsid w:val="00EA68C6"/>
    <w:rsid w:val="00EA6BC4"/>
    <w:rsid w:val="00EA72BD"/>
    <w:rsid w:val="00EA7C8D"/>
    <w:rsid w:val="00EB0139"/>
    <w:rsid w:val="00EB088C"/>
    <w:rsid w:val="00EB136C"/>
    <w:rsid w:val="00EB2F6F"/>
    <w:rsid w:val="00EB323A"/>
    <w:rsid w:val="00EB381D"/>
    <w:rsid w:val="00EB4738"/>
    <w:rsid w:val="00EB57FD"/>
    <w:rsid w:val="00EC04B1"/>
    <w:rsid w:val="00EC0A4F"/>
    <w:rsid w:val="00EC0C3E"/>
    <w:rsid w:val="00EC19FD"/>
    <w:rsid w:val="00EC3513"/>
    <w:rsid w:val="00EC3634"/>
    <w:rsid w:val="00EC419E"/>
    <w:rsid w:val="00EC4C48"/>
    <w:rsid w:val="00EC543C"/>
    <w:rsid w:val="00EC67FC"/>
    <w:rsid w:val="00EC6A85"/>
    <w:rsid w:val="00EC6DD2"/>
    <w:rsid w:val="00ED150F"/>
    <w:rsid w:val="00ED174C"/>
    <w:rsid w:val="00ED1DD0"/>
    <w:rsid w:val="00ED3E28"/>
    <w:rsid w:val="00ED4153"/>
    <w:rsid w:val="00ED4C30"/>
    <w:rsid w:val="00ED4CDA"/>
    <w:rsid w:val="00ED50B2"/>
    <w:rsid w:val="00ED5E8C"/>
    <w:rsid w:val="00ED626F"/>
    <w:rsid w:val="00ED7D5F"/>
    <w:rsid w:val="00EE02BE"/>
    <w:rsid w:val="00EE0FBE"/>
    <w:rsid w:val="00EE12A2"/>
    <w:rsid w:val="00EE1382"/>
    <w:rsid w:val="00EE3453"/>
    <w:rsid w:val="00EE385A"/>
    <w:rsid w:val="00EE3E0D"/>
    <w:rsid w:val="00EE4DEE"/>
    <w:rsid w:val="00EE5EA5"/>
    <w:rsid w:val="00EE5EBC"/>
    <w:rsid w:val="00EE680B"/>
    <w:rsid w:val="00EE79A5"/>
    <w:rsid w:val="00EE7C7E"/>
    <w:rsid w:val="00EE7D8B"/>
    <w:rsid w:val="00EE7DC6"/>
    <w:rsid w:val="00EF0661"/>
    <w:rsid w:val="00EF0C17"/>
    <w:rsid w:val="00EF1059"/>
    <w:rsid w:val="00EF17F8"/>
    <w:rsid w:val="00EF19EF"/>
    <w:rsid w:val="00EF1BE7"/>
    <w:rsid w:val="00EF311D"/>
    <w:rsid w:val="00EF3DB5"/>
    <w:rsid w:val="00EF41AC"/>
    <w:rsid w:val="00EF46BC"/>
    <w:rsid w:val="00EF4761"/>
    <w:rsid w:val="00EF4941"/>
    <w:rsid w:val="00EF5508"/>
    <w:rsid w:val="00EF5E7C"/>
    <w:rsid w:val="00EF6F92"/>
    <w:rsid w:val="00EF72FB"/>
    <w:rsid w:val="00F004C6"/>
    <w:rsid w:val="00F00CD5"/>
    <w:rsid w:val="00F02246"/>
    <w:rsid w:val="00F022CD"/>
    <w:rsid w:val="00F03584"/>
    <w:rsid w:val="00F03895"/>
    <w:rsid w:val="00F04E4A"/>
    <w:rsid w:val="00F0640D"/>
    <w:rsid w:val="00F0776B"/>
    <w:rsid w:val="00F078FD"/>
    <w:rsid w:val="00F11E83"/>
    <w:rsid w:val="00F12B22"/>
    <w:rsid w:val="00F12B45"/>
    <w:rsid w:val="00F132E5"/>
    <w:rsid w:val="00F161A2"/>
    <w:rsid w:val="00F179C5"/>
    <w:rsid w:val="00F17B85"/>
    <w:rsid w:val="00F20151"/>
    <w:rsid w:val="00F2326C"/>
    <w:rsid w:val="00F24570"/>
    <w:rsid w:val="00F2559A"/>
    <w:rsid w:val="00F255CB"/>
    <w:rsid w:val="00F25D86"/>
    <w:rsid w:val="00F27573"/>
    <w:rsid w:val="00F307CA"/>
    <w:rsid w:val="00F30800"/>
    <w:rsid w:val="00F31F88"/>
    <w:rsid w:val="00F33E31"/>
    <w:rsid w:val="00F34926"/>
    <w:rsid w:val="00F34A6E"/>
    <w:rsid w:val="00F352A3"/>
    <w:rsid w:val="00F37236"/>
    <w:rsid w:val="00F409F0"/>
    <w:rsid w:val="00F418CE"/>
    <w:rsid w:val="00F41DAB"/>
    <w:rsid w:val="00F422DC"/>
    <w:rsid w:val="00F43CA0"/>
    <w:rsid w:val="00F44679"/>
    <w:rsid w:val="00F5018A"/>
    <w:rsid w:val="00F51613"/>
    <w:rsid w:val="00F53D1B"/>
    <w:rsid w:val="00F55C82"/>
    <w:rsid w:val="00F5683A"/>
    <w:rsid w:val="00F56A6A"/>
    <w:rsid w:val="00F60444"/>
    <w:rsid w:val="00F6049D"/>
    <w:rsid w:val="00F60E21"/>
    <w:rsid w:val="00F633F7"/>
    <w:rsid w:val="00F639A6"/>
    <w:rsid w:val="00F64265"/>
    <w:rsid w:val="00F64611"/>
    <w:rsid w:val="00F64656"/>
    <w:rsid w:val="00F64DF2"/>
    <w:rsid w:val="00F6500A"/>
    <w:rsid w:val="00F65E39"/>
    <w:rsid w:val="00F66A7C"/>
    <w:rsid w:val="00F671CB"/>
    <w:rsid w:val="00F6758B"/>
    <w:rsid w:val="00F6799C"/>
    <w:rsid w:val="00F70FD3"/>
    <w:rsid w:val="00F71DC5"/>
    <w:rsid w:val="00F74492"/>
    <w:rsid w:val="00F74BD6"/>
    <w:rsid w:val="00F75D1E"/>
    <w:rsid w:val="00F80F63"/>
    <w:rsid w:val="00F84068"/>
    <w:rsid w:val="00F85D12"/>
    <w:rsid w:val="00F91B62"/>
    <w:rsid w:val="00F91D43"/>
    <w:rsid w:val="00F92067"/>
    <w:rsid w:val="00F95078"/>
    <w:rsid w:val="00F95B46"/>
    <w:rsid w:val="00F9628A"/>
    <w:rsid w:val="00F9659E"/>
    <w:rsid w:val="00F967A9"/>
    <w:rsid w:val="00F969B4"/>
    <w:rsid w:val="00F96B44"/>
    <w:rsid w:val="00F97689"/>
    <w:rsid w:val="00F97BA5"/>
    <w:rsid w:val="00FA02C8"/>
    <w:rsid w:val="00FA0DAC"/>
    <w:rsid w:val="00FA2BE2"/>
    <w:rsid w:val="00FA2E2E"/>
    <w:rsid w:val="00FA38BE"/>
    <w:rsid w:val="00FA3C11"/>
    <w:rsid w:val="00FA4B8F"/>
    <w:rsid w:val="00FA568E"/>
    <w:rsid w:val="00FA5B95"/>
    <w:rsid w:val="00FA66DE"/>
    <w:rsid w:val="00FA6BA6"/>
    <w:rsid w:val="00FA7235"/>
    <w:rsid w:val="00FB0391"/>
    <w:rsid w:val="00FB1782"/>
    <w:rsid w:val="00FB1916"/>
    <w:rsid w:val="00FB1B4B"/>
    <w:rsid w:val="00FB30A6"/>
    <w:rsid w:val="00FB320F"/>
    <w:rsid w:val="00FB479F"/>
    <w:rsid w:val="00FB6622"/>
    <w:rsid w:val="00FB71B9"/>
    <w:rsid w:val="00FB72C8"/>
    <w:rsid w:val="00FC0ECD"/>
    <w:rsid w:val="00FC1B12"/>
    <w:rsid w:val="00FC2170"/>
    <w:rsid w:val="00FC2644"/>
    <w:rsid w:val="00FC3918"/>
    <w:rsid w:val="00FC3DF9"/>
    <w:rsid w:val="00FC5930"/>
    <w:rsid w:val="00FC60EC"/>
    <w:rsid w:val="00FC734F"/>
    <w:rsid w:val="00FC7CAE"/>
    <w:rsid w:val="00FD2B65"/>
    <w:rsid w:val="00FD42B1"/>
    <w:rsid w:val="00FD4337"/>
    <w:rsid w:val="00FD4734"/>
    <w:rsid w:val="00FD4EF9"/>
    <w:rsid w:val="00FD5592"/>
    <w:rsid w:val="00FD5C45"/>
    <w:rsid w:val="00FD689C"/>
    <w:rsid w:val="00FD6D77"/>
    <w:rsid w:val="00FD74E8"/>
    <w:rsid w:val="00FD7F21"/>
    <w:rsid w:val="00FE1B16"/>
    <w:rsid w:val="00FE2037"/>
    <w:rsid w:val="00FE21E5"/>
    <w:rsid w:val="00FE2638"/>
    <w:rsid w:val="00FE34F8"/>
    <w:rsid w:val="00FE3B57"/>
    <w:rsid w:val="00FE414E"/>
    <w:rsid w:val="00FE43ED"/>
    <w:rsid w:val="00FE4E8C"/>
    <w:rsid w:val="00FE645D"/>
    <w:rsid w:val="00FE65B3"/>
    <w:rsid w:val="00FF01CE"/>
    <w:rsid w:val="00FF192C"/>
    <w:rsid w:val="00FF1992"/>
    <w:rsid w:val="00FF1F21"/>
    <w:rsid w:val="00FF2B5F"/>
    <w:rsid w:val="00FF3A2B"/>
    <w:rsid w:val="00FF3DFC"/>
    <w:rsid w:val="00FF44EA"/>
    <w:rsid w:val="00FF4504"/>
    <w:rsid w:val="00FF56B5"/>
    <w:rsid w:val="00FF5D4B"/>
    <w:rsid w:val="00FF6676"/>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18FD14D1"/>
  <w14:defaultImageDpi w14:val="300"/>
  <w15:docId w15:val="{E3D19D07-BF38-1242-A9DD-0B810B0DC9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375">
    <w:lsdException w:name="heading 1" w:qFormat="1"/>
    <w:lsdException w:name="heading 2" w:uiPriority="9" w:qFormat="1"/>
    <w:lsdException w:name="heading 3" w:qFormat="1"/>
    <w:lsdException w:name="heading 4" w:qFormat="1"/>
    <w:lsdException w:name="heading 5" w:qFormat="1"/>
    <w:lsdException w:name="heading 6" w:semiHidden="1" w:unhideWhenUsed="1" w:qFormat="1"/>
    <w:lsdException w:name="heading 7" w:qFormat="1"/>
    <w:lsdException w:name="heading 8" w:qFormat="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84BA2"/>
    <w:pPr>
      <w:jc w:val="both"/>
    </w:pPr>
    <w:rPr>
      <w:rFonts w:ascii="Times" w:hAnsi="Times"/>
      <w:sz w:val="24"/>
    </w:rPr>
  </w:style>
  <w:style w:type="paragraph" w:styleId="Heading1">
    <w:name w:val="heading 1"/>
    <w:basedOn w:val="Normal"/>
    <w:next w:val="Normal"/>
    <w:link w:val="Heading1Char"/>
    <w:qFormat/>
    <w:pPr>
      <w:keepNext/>
      <w:outlineLvl w:val="0"/>
    </w:pPr>
    <w:rPr>
      <w:u w:val="single"/>
    </w:rPr>
  </w:style>
  <w:style w:type="paragraph" w:styleId="Heading2">
    <w:name w:val="heading 2"/>
    <w:basedOn w:val="Normal"/>
    <w:next w:val="Normal"/>
    <w:link w:val="Heading2Char"/>
    <w:uiPriority w:val="9"/>
    <w:qFormat/>
    <w:pPr>
      <w:keepNext/>
      <w:ind w:right="-720"/>
      <w:outlineLvl w:val="1"/>
    </w:pPr>
    <w:rPr>
      <w:b/>
      <w:u w:val="single"/>
    </w:rPr>
  </w:style>
  <w:style w:type="paragraph" w:styleId="Heading3">
    <w:name w:val="heading 3"/>
    <w:basedOn w:val="Normal"/>
    <w:next w:val="Normal"/>
    <w:qFormat/>
    <w:pPr>
      <w:keepNext/>
      <w:ind w:right="-720"/>
      <w:outlineLvl w:val="2"/>
    </w:pPr>
    <w:rPr>
      <w:u w:val="single"/>
    </w:rPr>
  </w:style>
  <w:style w:type="paragraph" w:styleId="Heading4">
    <w:name w:val="heading 4"/>
    <w:basedOn w:val="Normal"/>
    <w:next w:val="Normal"/>
    <w:qFormat/>
    <w:pPr>
      <w:keepNext/>
      <w:outlineLvl w:val="3"/>
    </w:pPr>
    <w:rPr>
      <w:u w:val="single"/>
    </w:rPr>
  </w:style>
  <w:style w:type="paragraph" w:styleId="Heading5">
    <w:name w:val="heading 5"/>
    <w:basedOn w:val="Normal"/>
    <w:next w:val="Normal"/>
    <w:qFormat/>
    <w:pPr>
      <w:keepNext/>
      <w:ind w:right="-360"/>
      <w:outlineLvl w:val="4"/>
    </w:pPr>
    <w:rPr>
      <w:b/>
      <w:u w:val="single"/>
    </w:rPr>
  </w:style>
  <w:style w:type="paragraph" w:styleId="Heading6">
    <w:name w:val="heading 6"/>
    <w:basedOn w:val="Normal"/>
    <w:next w:val="Normal"/>
    <w:qFormat/>
    <w:pPr>
      <w:keepNext/>
      <w:ind w:right="-720"/>
      <w:outlineLvl w:val="5"/>
    </w:pPr>
    <w:rPr>
      <w:b/>
      <w:sz w:val="36"/>
    </w:rPr>
  </w:style>
  <w:style w:type="paragraph" w:styleId="Heading7">
    <w:name w:val="heading 7"/>
    <w:basedOn w:val="Normal"/>
    <w:next w:val="Normal"/>
    <w:qFormat/>
    <w:pPr>
      <w:keepNext/>
      <w:outlineLvl w:val="6"/>
    </w:pPr>
    <w:rPr>
      <w:b/>
      <w:u w:val="single"/>
    </w:rPr>
  </w:style>
  <w:style w:type="paragraph" w:styleId="Heading8">
    <w:name w:val="heading 8"/>
    <w:basedOn w:val="Normal"/>
    <w:next w:val="Normal"/>
    <w:qFormat/>
    <w:pPr>
      <w:keepNext/>
      <w:jc w:val="center"/>
      <w:outlineLvl w:val="7"/>
    </w:pPr>
    <w:rPr>
      <w:b/>
      <w:sz w:val="3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pPr>
      <w:tabs>
        <w:tab w:val="center" w:pos="4320"/>
        <w:tab w:val="right" w:pos="8640"/>
      </w:tabs>
      <w:ind w:right="-720"/>
    </w:pPr>
  </w:style>
  <w:style w:type="paragraph" w:styleId="Header">
    <w:name w:val="header"/>
    <w:basedOn w:val="Normal"/>
    <w:link w:val="HeaderChar"/>
    <w:pPr>
      <w:tabs>
        <w:tab w:val="center" w:pos="4320"/>
        <w:tab w:val="right" w:pos="8640"/>
      </w:tabs>
    </w:pPr>
  </w:style>
  <w:style w:type="character" w:styleId="PageNumber">
    <w:name w:val="page number"/>
    <w:basedOn w:val="DefaultParagraphFont"/>
    <w:uiPriority w:val="99"/>
  </w:style>
  <w:style w:type="paragraph" w:styleId="BodyTextIndent">
    <w:name w:val="Body Text Indent"/>
    <w:basedOn w:val="Normal"/>
    <w:pPr>
      <w:ind w:right="-720" w:firstLine="720"/>
    </w:pPr>
  </w:style>
  <w:style w:type="paragraph" w:styleId="BlockText">
    <w:name w:val="Block Text"/>
    <w:basedOn w:val="Normal"/>
    <w:pPr>
      <w:ind w:left="360" w:right="-720"/>
    </w:pPr>
  </w:style>
  <w:style w:type="paragraph" w:styleId="BodyText">
    <w:name w:val="Body Text"/>
    <w:basedOn w:val="Normal"/>
    <w:pPr>
      <w:ind w:right="1080"/>
    </w:pPr>
  </w:style>
  <w:style w:type="character" w:styleId="Hyperlink">
    <w:name w:val="Hyperlink"/>
    <w:basedOn w:val="DefaultParagraphFont"/>
    <w:rPr>
      <w:color w:val="0000FF"/>
      <w:u w:val="single"/>
    </w:rPr>
  </w:style>
  <w:style w:type="character" w:customStyle="1" w:styleId="Regular">
    <w:name w:val="Regular"/>
    <w:basedOn w:val="DefaultParagraphFont"/>
    <w:rPr>
      <w:rFonts w:ascii="Times" w:hAnsi="Times"/>
      <w:sz w:val="24"/>
    </w:rPr>
  </w:style>
  <w:style w:type="character" w:customStyle="1" w:styleId="Sub">
    <w:name w:val="Sub"/>
    <w:basedOn w:val="DefaultParagraphFont"/>
    <w:rPr>
      <w:rFonts w:ascii="Times" w:hAnsi="Times"/>
      <w:position w:val="-6"/>
      <w:sz w:val="20"/>
    </w:rPr>
  </w:style>
  <w:style w:type="character" w:customStyle="1" w:styleId="Super">
    <w:name w:val="Super"/>
    <w:basedOn w:val="DefaultParagraphFont"/>
    <w:rPr>
      <w:rFonts w:ascii="Times" w:hAnsi="Times"/>
      <w:position w:val="8"/>
      <w:sz w:val="20"/>
      <w:u w:val="none"/>
    </w:rPr>
  </w:style>
  <w:style w:type="character" w:customStyle="1" w:styleId="Symbol">
    <w:name w:val="Symbol"/>
    <w:basedOn w:val="DefaultParagraphFont"/>
    <w:rPr>
      <w:rFonts w:ascii="Symbol" w:hAnsi="Symbol"/>
      <w:sz w:val="24"/>
      <w:u w:val="none"/>
    </w:rPr>
  </w:style>
  <w:style w:type="paragraph" w:styleId="BodyTextIndent2">
    <w:name w:val="Body Text Indent 2"/>
    <w:basedOn w:val="Normal"/>
    <w:pPr>
      <w:ind w:firstLine="720"/>
    </w:pPr>
  </w:style>
  <w:style w:type="paragraph" w:styleId="BodyTextIndent3">
    <w:name w:val="Body Text Indent 3"/>
    <w:basedOn w:val="Normal"/>
    <w:pPr>
      <w:ind w:left="2160"/>
    </w:pPr>
    <w:rPr>
      <w:b/>
    </w:rPr>
  </w:style>
  <w:style w:type="paragraph" w:styleId="Title">
    <w:name w:val="Title"/>
    <w:basedOn w:val="Normal"/>
    <w:link w:val="TitleChar"/>
    <w:uiPriority w:val="10"/>
    <w:qFormat/>
    <w:pPr>
      <w:jc w:val="center"/>
    </w:pPr>
    <w:rPr>
      <w:rFonts w:eastAsia="Times"/>
      <w:b/>
      <w:sz w:val="32"/>
    </w:rPr>
  </w:style>
  <w:style w:type="character" w:styleId="FollowedHyperlink">
    <w:name w:val="FollowedHyperlink"/>
    <w:basedOn w:val="DefaultParagraphFont"/>
    <w:rPr>
      <w:color w:val="800080"/>
      <w:u w:val="single"/>
    </w:rPr>
  </w:style>
  <w:style w:type="paragraph" w:styleId="Caption">
    <w:name w:val="caption"/>
    <w:basedOn w:val="Normal"/>
    <w:next w:val="Normal"/>
    <w:qFormat/>
    <w:rsid w:val="00861DDC"/>
    <w:pPr>
      <w:jc w:val="left"/>
    </w:pPr>
    <w:rPr>
      <w:b/>
      <w:u w:val="single"/>
    </w:rPr>
  </w:style>
  <w:style w:type="paragraph" w:styleId="BodyText2">
    <w:name w:val="Body Text 2"/>
    <w:basedOn w:val="Normal"/>
    <w:rsid w:val="00861DDC"/>
    <w:pPr>
      <w:spacing w:after="120" w:line="480" w:lineRule="auto"/>
    </w:pPr>
  </w:style>
  <w:style w:type="character" w:customStyle="1" w:styleId="Red">
    <w:name w:val="Red"/>
    <w:basedOn w:val="DefaultParagraphFont"/>
    <w:rsid w:val="00861DDC"/>
    <w:rPr>
      <w:color w:val="FF0000"/>
    </w:rPr>
  </w:style>
  <w:style w:type="paragraph" w:styleId="BalloonText">
    <w:name w:val="Balloon Text"/>
    <w:basedOn w:val="Normal"/>
    <w:link w:val="BalloonTextChar"/>
    <w:uiPriority w:val="99"/>
    <w:semiHidden/>
    <w:rsid w:val="00861DDC"/>
    <w:rPr>
      <w:rFonts w:ascii="Lucida Grande" w:hAnsi="Lucida Grande"/>
      <w:sz w:val="18"/>
      <w:szCs w:val="18"/>
    </w:rPr>
  </w:style>
  <w:style w:type="character" w:styleId="Strong">
    <w:name w:val="Strong"/>
    <w:basedOn w:val="DefaultParagraphFont"/>
    <w:uiPriority w:val="22"/>
    <w:qFormat/>
    <w:rsid w:val="00234322"/>
    <w:rPr>
      <w:b/>
    </w:rPr>
  </w:style>
  <w:style w:type="character" w:customStyle="1" w:styleId="FooterChar">
    <w:name w:val="Footer Char"/>
    <w:basedOn w:val="DefaultParagraphFont"/>
    <w:link w:val="Footer"/>
    <w:rsid w:val="00774F6A"/>
    <w:rPr>
      <w:rFonts w:ascii="Times" w:hAnsi="Times"/>
      <w:sz w:val="24"/>
    </w:rPr>
  </w:style>
  <w:style w:type="paragraph" w:styleId="ListParagraph">
    <w:name w:val="List Paragraph"/>
    <w:basedOn w:val="Normal"/>
    <w:uiPriority w:val="34"/>
    <w:qFormat/>
    <w:rsid w:val="00F85D12"/>
    <w:pPr>
      <w:ind w:left="720"/>
      <w:contextualSpacing/>
      <w:jc w:val="left"/>
    </w:pPr>
    <w:rPr>
      <w:rFonts w:ascii="Cambria" w:eastAsia="MS Mincho" w:hAnsi="Cambria"/>
      <w:szCs w:val="24"/>
    </w:rPr>
  </w:style>
  <w:style w:type="character" w:customStyle="1" w:styleId="BalloonTextChar">
    <w:name w:val="Balloon Text Char"/>
    <w:basedOn w:val="DefaultParagraphFont"/>
    <w:link w:val="BalloonText"/>
    <w:uiPriority w:val="99"/>
    <w:semiHidden/>
    <w:rsid w:val="000F52EC"/>
    <w:rPr>
      <w:rFonts w:ascii="Lucida Grande" w:hAnsi="Lucida Grande"/>
      <w:sz w:val="18"/>
      <w:szCs w:val="18"/>
    </w:rPr>
  </w:style>
  <w:style w:type="character" w:customStyle="1" w:styleId="Heading1Char">
    <w:name w:val="Heading 1 Char"/>
    <w:basedOn w:val="DefaultParagraphFont"/>
    <w:link w:val="Heading1"/>
    <w:uiPriority w:val="9"/>
    <w:rsid w:val="000F52EC"/>
    <w:rPr>
      <w:rFonts w:ascii="Times" w:hAnsi="Times"/>
      <w:sz w:val="24"/>
      <w:u w:val="single"/>
    </w:rPr>
  </w:style>
  <w:style w:type="character" w:customStyle="1" w:styleId="TitleChar">
    <w:name w:val="Title Char"/>
    <w:basedOn w:val="DefaultParagraphFont"/>
    <w:link w:val="Title"/>
    <w:uiPriority w:val="10"/>
    <w:rsid w:val="000F52EC"/>
    <w:rPr>
      <w:rFonts w:ascii="Times" w:eastAsia="Times" w:hAnsi="Times"/>
      <w:b/>
      <w:sz w:val="32"/>
    </w:rPr>
  </w:style>
  <w:style w:type="character" w:customStyle="1" w:styleId="Heading2Char">
    <w:name w:val="Heading 2 Char"/>
    <w:basedOn w:val="DefaultParagraphFont"/>
    <w:link w:val="Heading2"/>
    <w:uiPriority w:val="9"/>
    <w:rsid w:val="000F52EC"/>
    <w:rPr>
      <w:rFonts w:ascii="Times" w:hAnsi="Times"/>
      <w:b/>
      <w:sz w:val="24"/>
      <w:u w:val="single"/>
    </w:rPr>
  </w:style>
  <w:style w:type="character" w:customStyle="1" w:styleId="HeaderChar">
    <w:name w:val="Header Char"/>
    <w:basedOn w:val="DefaultParagraphFont"/>
    <w:link w:val="Header"/>
    <w:rsid w:val="000F52EC"/>
    <w:rPr>
      <w:rFonts w:ascii="Times" w:hAnsi="Times"/>
      <w:sz w:val="24"/>
    </w:rPr>
  </w:style>
  <w:style w:type="paragraph" w:styleId="DocumentMap">
    <w:name w:val="Document Map"/>
    <w:basedOn w:val="Normal"/>
    <w:link w:val="DocumentMapChar"/>
    <w:rsid w:val="001074B4"/>
    <w:rPr>
      <w:rFonts w:ascii="Lucida Grande" w:hAnsi="Lucida Grande" w:cs="Lucida Grande"/>
      <w:szCs w:val="24"/>
    </w:rPr>
  </w:style>
  <w:style w:type="character" w:customStyle="1" w:styleId="DocumentMapChar">
    <w:name w:val="Document Map Char"/>
    <w:basedOn w:val="DefaultParagraphFont"/>
    <w:link w:val="DocumentMap"/>
    <w:rsid w:val="001074B4"/>
    <w:rPr>
      <w:rFonts w:ascii="Lucida Grande" w:hAnsi="Lucida Grande" w:cs="Lucida Grande"/>
      <w:sz w:val="24"/>
      <w:szCs w:val="24"/>
    </w:rPr>
  </w:style>
  <w:style w:type="table" w:styleId="TableGrid">
    <w:name w:val="Table Grid"/>
    <w:basedOn w:val="TableNormal"/>
    <w:uiPriority w:val="59"/>
    <w:rsid w:val="003A1C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rsid w:val="00157616"/>
    <w:rPr>
      <w:rFonts w:ascii="Times" w:hAnsi="Times"/>
      <w:sz w:val="24"/>
    </w:rPr>
  </w:style>
  <w:style w:type="character" w:styleId="UnresolvedMention">
    <w:name w:val="Unresolved Mention"/>
    <w:basedOn w:val="DefaultParagraphFont"/>
    <w:uiPriority w:val="99"/>
    <w:semiHidden/>
    <w:unhideWhenUsed/>
    <w:rsid w:val="00311CD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4284486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png"/><Relationship Id="rId18" Type="http://schemas.openxmlformats.org/officeDocument/2006/relationships/image" Target="media/image9.png"/><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image" Target="media/image8.emf"/><Relationship Id="rId2" Type="http://schemas.openxmlformats.org/officeDocument/2006/relationships/numbering" Target="numbering.xml"/><Relationship Id="rId16" Type="http://schemas.openxmlformats.org/officeDocument/2006/relationships/image" Target="media/image7.emf"/><Relationship Id="rId20" Type="http://schemas.openxmlformats.org/officeDocument/2006/relationships/image" Target="media/image11.w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theme" Target="theme/theme1.xml"/><Relationship Id="rId10" Type="http://schemas.openxmlformats.org/officeDocument/2006/relationships/image" Target="media/image3.emf"/><Relationship Id="rId19"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eader" Target="header1.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C2006D-CBBD-8246-A9BC-C3EEADF07B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12</Pages>
  <Words>4533</Words>
  <Characters>25839</Characters>
  <Application>Microsoft Office Word</Application>
  <DocSecurity>0</DocSecurity>
  <Lines>215</Lines>
  <Paragraphs>60</Paragraphs>
  <ScaleCrop>false</ScaleCrop>
  <HeadingPairs>
    <vt:vector size="2" baseType="variant">
      <vt:variant>
        <vt:lpstr>Title</vt:lpstr>
      </vt:variant>
      <vt:variant>
        <vt:i4>1</vt:i4>
      </vt:variant>
    </vt:vector>
  </HeadingPairs>
  <TitlesOfParts>
    <vt:vector size="1" baseType="lpstr">
      <vt:lpstr>Recrystallization Experiment 3.1</vt:lpstr>
    </vt:vector>
  </TitlesOfParts>
  <Company>MSU Moorhead</Company>
  <LinksUpToDate>false</LinksUpToDate>
  <CharactersWithSpaces>30312</CharactersWithSpaces>
  <SharedDoc>false</SharedDoc>
  <HLinks>
    <vt:vector size="36" baseType="variant">
      <vt:variant>
        <vt:i4>852041</vt:i4>
      </vt:variant>
      <vt:variant>
        <vt:i4>27</vt:i4>
      </vt:variant>
      <vt:variant>
        <vt:i4>0</vt:i4>
      </vt:variant>
      <vt:variant>
        <vt:i4>5</vt:i4>
      </vt:variant>
      <vt:variant>
        <vt:lpwstr>http://www.mnstate.edu/jasperse/Chem355/C-13 NMR.doc.pdf</vt:lpwstr>
      </vt:variant>
      <vt:variant>
        <vt:lpwstr/>
      </vt:variant>
      <vt:variant>
        <vt:i4>5505068</vt:i4>
      </vt:variant>
      <vt:variant>
        <vt:i4>12</vt:i4>
      </vt:variant>
      <vt:variant>
        <vt:i4>0</vt:i4>
      </vt:variant>
      <vt:variant>
        <vt:i4>5</vt:i4>
      </vt:variant>
      <vt:variant>
        <vt:lpwstr>http://wwwmnstate.edu/sthandbook/POLICY/index.htm</vt:lpwstr>
      </vt:variant>
      <vt:variant>
        <vt:lpwstr/>
      </vt:variant>
      <vt:variant>
        <vt:i4>65629</vt:i4>
      </vt:variant>
      <vt:variant>
        <vt:i4>9</vt:i4>
      </vt:variant>
      <vt:variant>
        <vt:i4>0</vt:i4>
      </vt:variant>
      <vt:variant>
        <vt:i4>5</vt:i4>
      </vt:variant>
      <vt:variant>
        <vt:lpwstr>http://www.mnstate.edu/jasperse/</vt:lpwstr>
      </vt:variant>
      <vt:variant>
        <vt:lpwstr/>
      </vt:variant>
      <vt:variant>
        <vt:i4>589894</vt:i4>
      </vt:variant>
      <vt:variant>
        <vt:i4>6</vt:i4>
      </vt:variant>
      <vt:variant>
        <vt:i4>0</vt:i4>
      </vt:variant>
      <vt:variant>
        <vt:i4>5</vt:i4>
      </vt:variant>
      <vt:variant>
        <vt:lpwstr>mailto:jasperse@mnstate.edu</vt:lpwstr>
      </vt:variant>
      <vt:variant>
        <vt:lpwstr/>
      </vt:variant>
      <vt:variant>
        <vt:i4>3014749</vt:i4>
      </vt:variant>
      <vt:variant>
        <vt:i4>3</vt:i4>
      </vt:variant>
      <vt:variant>
        <vt:i4>0</vt:i4>
      </vt:variant>
      <vt:variant>
        <vt:i4>5</vt:i4>
      </vt:variant>
      <vt:variant>
        <vt:lpwstr>http://www.mnstate.edu/jasperse</vt:lpwstr>
      </vt:variant>
      <vt:variant>
        <vt:lpwstr/>
      </vt:variant>
      <vt:variant>
        <vt:i4>589894</vt:i4>
      </vt:variant>
      <vt:variant>
        <vt:i4>0</vt:i4>
      </vt:variant>
      <vt:variant>
        <vt:i4>0</vt:i4>
      </vt:variant>
      <vt:variant>
        <vt:i4>5</vt:i4>
      </vt:variant>
      <vt:variant>
        <vt:lpwstr>mailto:jasperse@mnstate.edu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Recrystallization Experiment 3.1</dc:title>
  <dc:subject/>
  <dc:creator>Computer Center</dc:creator>
  <cp:keywords/>
  <cp:lastModifiedBy>Microsoft Office User</cp:lastModifiedBy>
  <cp:revision>5</cp:revision>
  <cp:lastPrinted>2020-04-08T20:13:00Z</cp:lastPrinted>
  <dcterms:created xsi:type="dcterms:W3CDTF">2020-04-08T20:13:00Z</dcterms:created>
  <dcterms:modified xsi:type="dcterms:W3CDTF">2020-04-11T15:02:00Z</dcterms:modified>
</cp:coreProperties>
</file>