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68" w:rsidRDefault="00782068" w:rsidP="00AE2B8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analysis showed the distribution across hair color (blonde vs. brunette) differs for males compared to females, </w:t>
      </w:r>
      <w:proofErr w:type="gramStart"/>
      <w:r w:rsidR="009F4CD3">
        <w:rPr>
          <w:rFonts w:ascii="Times New Roman" w:hAnsi="Times New Roman" w:cs="Times New Roman"/>
          <w:sz w:val="24"/>
          <w:szCs w:val="24"/>
        </w:rPr>
        <w:t>χ</w:t>
      </w:r>
      <w:r w:rsidRPr="007820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78206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=201) = 6.89, </w:t>
      </w:r>
      <w:r w:rsidRPr="00782068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.009, </w:t>
      </w:r>
      <w:r w:rsidR="001636E7">
        <w:rPr>
          <w:rFonts w:ascii="Times New Roman" w:hAnsi="Times New Roman" w:cs="Times New Roman"/>
          <w:sz w:val="24"/>
          <w:szCs w:val="24"/>
        </w:rPr>
        <w:t>ϕ</w:t>
      </w:r>
      <w:r>
        <w:rPr>
          <w:rFonts w:ascii="Times New Roman" w:hAnsi="Times New Roman" w:cs="Times New Roman"/>
          <w:sz w:val="24"/>
          <w:szCs w:val="24"/>
        </w:rPr>
        <w:t>= .185.  For females there are more blondes (</w:t>
      </w:r>
      <w:r w:rsidRPr="00782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37) and fewer brunettes (</w:t>
      </w:r>
      <w:r w:rsidRPr="00782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48) than expected by chance.  This pattern is opposite for men.  There are fewer blondes (</w:t>
      </w:r>
      <w:r w:rsidRPr="00782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30) and more brunettes (</w:t>
      </w:r>
      <w:r w:rsidRPr="00782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86) than expected by chance.  The observed frequencies are displayed in Table 1. </w:t>
      </w:r>
    </w:p>
    <w:p w:rsidR="00782068" w:rsidRDefault="00782068">
      <w:pPr>
        <w:rPr>
          <w:rFonts w:ascii="Times New Roman" w:hAnsi="Times New Roman" w:cs="Times New Roman"/>
          <w:sz w:val="24"/>
          <w:szCs w:val="24"/>
        </w:rPr>
      </w:pPr>
    </w:p>
    <w:p w:rsidR="00AE2B87" w:rsidRDefault="00AE2B87">
      <w:pPr>
        <w:rPr>
          <w:rFonts w:ascii="Times New Roman" w:hAnsi="Times New Roman" w:cs="Times New Roman"/>
          <w:sz w:val="24"/>
          <w:szCs w:val="24"/>
        </w:rPr>
      </w:pPr>
    </w:p>
    <w:p w:rsidR="00AE2B87" w:rsidRDefault="00AE2B87">
      <w:pPr>
        <w:rPr>
          <w:rFonts w:ascii="Times New Roman" w:hAnsi="Times New Roman" w:cs="Times New Roman"/>
          <w:sz w:val="24"/>
          <w:szCs w:val="24"/>
        </w:rPr>
      </w:pPr>
    </w:p>
    <w:p w:rsidR="00AE2B87" w:rsidRDefault="00AE2B87">
      <w:pPr>
        <w:rPr>
          <w:rFonts w:ascii="Times New Roman" w:hAnsi="Times New Roman" w:cs="Times New Roman"/>
          <w:sz w:val="24"/>
          <w:szCs w:val="24"/>
        </w:rPr>
      </w:pPr>
    </w:p>
    <w:p w:rsidR="00782068" w:rsidRPr="00782068" w:rsidRDefault="00782068" w:rsidP="00AE2B8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E2B87">
        <w:rPr>
          <w:rFonts w:ascii="Times New Roman" w:hAnsi="Times New Roman" w:cs="Times New Roman"/>
          <w:b/>
          <w:sz w:val="24"/>
          <w:szCs w:val="24"/>
        </w:rPr>
        <w:t>Table 1</w:t>
      </w:r>
      <w:r w:rsidRPr="00782068">
        <w:rPr>
          <w:rFonts w:ascii="Times New Roman" w:hAnsi="Times New Roman" w:cs="Times New Roman"/>
          <w:i/>
          <w:sz w:val="24"/>
          <w:szCs w:val="24"/>
        </w:rPr>
        <w:br/>
      </w:r>
      <w:r w:rsidR="00062B4A" w:rsidRPr="00782068">
        <w:rPr>
          <w:rFonts w:ascii="Times New Roman" w:hAnsi="Times New Roman" w:cs="Times New Roman"/>
          <w:i/>
          <w:sz w:val="24"/>
          <w:szCs w:val="24"/>
        </w:rPr>
        <w:t>Observed Frequencies</w:t>
      </w:r>
      <w:r w:rsidRPr="00782068">
        <w:rPr>
          <w:rFonts w:ascii="Times New Roman" w:hAnsi="Times New Roman" w:cs="Times New Roman"/>
          <w:i/>
          <w:sz w:val="24"/>
          <w:szCs w:val="24"/>
        </w:rPr>
        <w:t xml:space="preserve"> for Hair </w:t>
      </w:r>
      <w:r w:rsidR="00AF4E24">
        <w:rPr>
          <w:rFonts w:ascii="Times New Roman" w:hAnsi="Times New Roman" w:cs="Times New Roman"/>
          <w:i/>
          <w:sz w:val="24"/>
          <w:szCs w:val="24"/>
        </w:rPr>
        <w:t>C</w:t>
      </w:r>
      <w:bookmarkStart w:id="0" w:name="_GoBack"/>
      <w:bookmarkEnd w:id="0"/>
      <w:r w:rsidRPr="00782068">
        <w:rPr>
          <w:rFonts w:ascii="Times New Roman" w:hAnsi="Times New Roman" w:cs="Times New Roman"/>
          <w:i/>
          <w:sz w:val="24"/>
          <w:szCs w:val="24"/>
        </w:rPr>
        <w:t>olor Across Gender</w:t>
      </w:r>
    </w:p>
    <w:p w:rsidR="00782068" w:rsidRPr="00062B4A" w:rsidRDefault="00062B4A" w:rsidP="00062B4A">
      <w:pPr>
        <w:tabs>
          <w:tab w:val="center" w:pos="135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62B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2B4A">
        <w:rPr>
          <w:rFonts w:ascii="Times New Roman" w:hAnsi="Times New Roman" w:cs="Times New Roman"/>
          <w:sz w:val="24"/>
          <w:szCs w:val="24"/>
          <w:u w:val="single"/>
        </w:rPr>
        <w:tab/>
        <w:t>Blonde</w:t>
      </w:r>
      <w:r w:rsidRPr="00062B4A">
        <w:rPr>
          <w:rFonts w:ascii="Times New Roman" w:hAnsi="Times New Roman" w:cs="Times New Roman"/>
          <w:sz w:val="24"/>
          <w:szCs w:val="24"/>
          <w:u w:val="single"/>
        </w:rPr>
        <w:tab/>
        <w:t>Brunette</w:t>
      </w:r>
    </w:p>
    <w:p w:rsidR="00062B4A" w:rsidRDefault="00062B4A" w:rsidP="00062B4A">
      <w:pPr>
        <w:tabs>
          <w:tab w:val="decimal" w:pos="1440"/>
          <w:tab w:val="decimal" w:pos="2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</w:t>
      </w:r>
      <w:r>
        <w:rPr>
          <w:rFonts w:ascii="Times New Roman" w:hAnsi="Times New Roman" w:cs="Times New Roman"/>
          <w:sz w:val="24"/>
          <w:szCs w:val="24"/>
        </w:rPr>
        <w:tab/>
        <w:t>37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062B4A" w:rsidRPr="00062B4A" w:rsidRDefault="00062B4A" w:rsidP="00062B4A">
      <w:pPr>
        <w:tabs>
          <w:tab w:val="decimal" w:pos="1440"/>
          <w:tab w:val="decimal" w:pos="2610"/>
          <w:tab w:val="right" w:pos="30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62B4A">
        <w:rPr>
          <w:rFonts w:ascii="Times New Roman" w:hAnsi="Times New Roman" w:cs="Times New Roman"/>
          <w:sz w:val="24"/>
          <w:szCs w:val="24"/>
          <w:u w:val="single"/>
        </w:rPr>
        <w:t>Male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30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86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0067" w:rsidRPr="00782068" w:rsidRDefault="00782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0067" w:rsidRPr="00782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68"/>
    <w:rsid w:val="00062B4A"/>
    <w:rsid w:val="001636E7"/>
    <w:rsid w:val="00770067"/>
    <w:rsid w:val="00782068"/>
    <w:rsid w:val="009F4CD3"/>
    <w:rsid w:val="00AE2B87"/>
    <w:rsid w:val="00AF4E24"/>
    <w:rsid w:val="00C9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FA07"/>
  <w15:docId w15:val="{BF697EB0-B75D-4307-9EB4-4A9D8BC7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Christine Malone</cp:lastModifiedBy>
  <cp:revision>5</cp:revision>
  <dcterms:created xsi:type="dcterms:W3CDTF">2014-12-02T20:33:00Z</dcterms:created>
  <dcterms:modified xsi:type="dcterms:W3CDTF">2020-03-17T16:52:00Z</dcterms:modified>
</cp:coreProperties>
</file>