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FB2" w:rsidRPr="00675FB2" w:rsidRDefault="00675FB2" w:rsidP="00675FB2">
      <w:pPr>
        <w:spacing w:before="100" w:beforeAutospacing="1" w:after="100" w:afterAutospacing="1" w:line="240" w:lineRule="auto"/>
        <w:jc w:val="center"/>
        <w:rPr>
          <w:rFonts w:ascii="Times New Roman" w:eastAsia="Times New Roman" w:hAnsi="Times New Roman" w:cs="Times New Roman"/>
          <w:sz w:val="24"/>
          <w:szCs w:val="24"/>
        </w:rPr>
      </w:pPr>
      <w:r w:rsidRPr="00675FB2">
        <w:rPr>
          <w:rFonts w:ascii="Times New Roman" w:eastAsia="Times New Roman" w:hAnsi="Times New Roman" w:cs="Times New Roman"/>
          <w:b/>
          <w:bCs/>
          <w:sz w:val="24"/>
          <w:szCs w:val="24"/>
        </w:rPr>
        <w:t>Frequency Distributions</w:t>
      </w:r>
      <w:r w:rsidRPr="00675FB2">
        <w:rPr>
          <w:rFonts w:ascii="Times New Roman" w:eastAsia="Times New Roman" w:hAnsi="Times New Roman" w:cs="Times New Roman"/>
          <w:b/>
          <w:bCs/>
          <w:sz w:val="24"/>
          <w:szCs w:val="24"/>
        </w:rPr>
        <w:br/>
        <w:t>G&amp;W Ch. 2</w:t>
      </w:r>
    </w:p>
    <w:p w:rsidR="00675FB2" w:rsidRPr="00675FB2" w:rsidRDefault="00675FB2" w:rsidP="00675FB2">
      <w:pPr>
        <w:spacing w:after="0" w:line="240" w:lineRule="auto"/>
        <w:jc w:val="center"/>
        <w:rPr>
          <w:rFonts w:ascii="Times New Roman" w:eastAsia="Times New Roman" w:hAnsi="Times New Roman" w:cs="Times New Roman"/>
          <w:sz w:val="27"/>
          <w:szCs w:val="27"/>
        </w:rPr>
      </w:pPr>
      <w:r w:rsidRPr="00675FB2">
        <w:rPr>
          <w:rFonts w:ascii="Times New Roman" w:eastAsia="Times New Roman" w:hAnsi="Times New Roman" w:cs="Times New Roman"/>
          <w:sz w:val="27"/>
          <w:szCs w:val="27"/>
        </w:rPr>
        <w:pict>
          <v:rect id="_x0000_i1025" style="width:468pt;height:1.5pt" o:hralign="center" o:hrstd="t" o:hr="t" fillcolor="#a0a0a0" stroked="f"/>
        </w:pict>
      </w:r>
    </w:p>
    <w:p w:rsidR="00675FB2" w:rsidRPr="00675FB2" w:rsidRDefault="00675FB2" w:rsidP="00675FB2">
      <w:pPr>
        <w:spacing w:after="0" w:line="240" w:lineRule="auto"/>
        <w:rPr>
          <w:rFonts w:ascii="Times New Roman" w:eastAsia="Times New Roman" w:hAnsi="Times New Roman" w:cs="Times New Roman"/>
        </w:rPr>
      </w:pPr>
      <w:r w:rsidRPr="00675FB2">
        <w:rPr>
          <w:rFonts w:ascii="Times New Roman" w:eastAsia="Times New Roman" w:hAnsi="Times New Roman" w:cs="Times New Roman"/>
          <w:b/>
          <w:bCs/>
        </w:rPr>
        <w:t>Parameters and Statistics</w:t>
      </w:r>
    </w:p>
    <w:p w:rsidR="00675FB2" w:rsidRPr="00675FB2" w:rsidRDefault="00675FB2" w:rsidP="00675FB2">
      <w:pPr>
        <w:spacing w:after="0" w:line="240" w:lineRule="auto"/>
        <w:rPr>
          <w:rFonts w:ascii="Times New Roman" w:eastAsia="Times New Roman" w:hAnsi="Times New Roman" w:cs="Times New Roman"/>
        </w:rPr>
      </w:pPr>
      <w:r w:rsidRPr="00675FB2">
        <w:rPr>
          <w:rFonts w:ascii="Times New Roman" w:eastAsia="Times New Roman" w:hAnsi="Times New Roman" w:cs="Times New Roman"/>
        </w:rPr>
        <w:t>When describing data, it is necessary to distinguish whether the data come from a population or a sample.</w:t>
      </w:r>
    </w:p>
    <w:p w:rsidR="00675FB2" w:rsidRPr="00675FB2" w:rsidRDefault="00675FB2" w:rsidP="00675FB2">
      <w:pPr>
        <w:spacing w:after="0" w:line="240" w:lineRule="auto"/>
        <w:rPr>
          <w:rFonts w:ascii="Times New Roman" w:eastAsia="Times New Roman" w:hAnsi="Times New Roman" w:cs="Times New Roman"/>
        </w:rPr>
      </w:pPr>
      <w:r w:rsidRPr="00675FB2">
        <w:rPr>
          <w:rFonts w:ascii="Times New Roman" w:eastAsia="Times New Roman" w:hAnsi="Times New Roman" w:cs="Times New Roman"/>
        </w:rPr>
        <w:t> </w:t>
      </w:r>
    </w:p>
    <w:p w:rsidR="00675FB2" w:rsidRPr="00675FB2" w:rsidRDefault="00675FB2" w:rsidP="00675FB2">
      <w:pPr>
        <w:spacing w:after="0" w:line="240" w:lineRule="auto"/>
        <w:rPr>
          <w:rFonts w:ascii="Times New Roman" w:eastAsia="Times New Roman" w:hAnsi="Times New Roman" w:cs="Times New Roman"/>
        </w:rPr>
      </w:pPr>
      <w:r w:rsidRPr="00675FB2">
        <w:rPr>
          <w:rFonts w:ascii="Times New Roman" w:eastAsia="Times New Roman" w:hAnsi="Times New Roman" w:cs="Times New Roman"/>
        </w:rPr>
        <w:t xml:space="preserve">Typically, every population parameter has a corresponding sample statistic. </w:t>
      </w:r>
    </w:p>
    <w:p w:rsidR="00675FB2" w:rsidRPr="00675FB2" w:rsidRDefault="00675FB2" w:rsidP="00675FB2">
      <w:pPr>
        <w:tabs>
          <w:tab w:val="num" w:pos="1080"/>
        </w:tabs>
        <w:spacing w:after="0" w:line="240" w:lineRule="auto"/>
        <w:ind w:left="1080" w:hanging="360"/>
        <w:rPr>
          <w:rFonts w:ascii="Times New Roman" w:eastAsia="Times New Roman" w:hAnsi="Times New Roman" w:cs="Times New Roman"/>
        </w:rPr>
      </w:pPr>
      <w:r w:rsidRPr="00675FB2">
        <w:rPr>
          <w:rFonts w:ascii="Times New Roman" w:eastAsia="Times New Roman" w:hAnsi="Times New Roman" w:cs="Times New Roman"/>
        </w:rPr>
        <w:t xml:space="preserve">- Parameter—a value that describes a population </w:t>
      </w:r>
    </w:p>
    <w:p w:rsidR="00675FB2" w:rsidRPr="00675FB2" w:rsidRDefault="00675FB2" w:rsidP="00675FB2">
      <w:pPr>
        <w:tabs>
          <w:tab w:val="num" w:pos="1080"/>
        </w:tabs>
        <w:spacing w:after="0" w:line="240" w:lineRule="auto"/>
        <w:ind w:left="1080" w:hanging="360"/>
        <w:rPr>
          <w:rFonts w:ascii="Times New Roman" w:eastAsia="Times New Roman" w:hAnsi="Times New Roman" w:cs="Times New Roman"/>
        </w:rPr>
      </w:pPr>
      <w:r w:rsidRPr="00675FB2">
        <w:rPr>
          <w:rFonts w:ascii="Times New Roman" w:eastAsia="Times New Roman" w:hAnsi="Times New Roman" w:cs="Times New Roman"/>
        </w:rPr>
        <w:t xml:space="preserve">- Statistic—a value that describes a sample </w:t>
      </w:r>
    </w:p>
    <w:p w:rsidR="00675FB2" w:rsidRPr="00675FB2" w:rsidRDefault="00675FB2" w:rsidP="00675FB2">
      <w:pPr>
        <w:spacing w:after="0" w:line="240" w:lineRule="auto"/>
        <w:rPr>
          <w:rFonts w:ascii="Times New Roman" w:eastAsia="Times New Roman" w:hAnsi="Times New Roman" w:cs="Times New Roman"/>
        </w:rPr>
      </w:pPr>
      <w:r w:rsidRPr="00675FB2">
        <w:rPr>
          <w:rFonts w:ascii="Times New Roman" w:eastAsia="Times New Roman" w:hAnsi="Times New Roman" w:cs="Times New Roman"/>
          <w:b/>
          <w:bCs/>
        </w:rPr>
        <w:t xml:space="preserve">  </w:t>
      </w:r>
    </w:p>
    <w:p w:rsidR="00675FB2" w:rsidRPr="00675FB2" w:rsidRDefault="00675FB2" w:rsidP="00675FB2">
      <w:pPr>
        <w:spacing w:after="0" w:line="240" w:lineRule="auto"/>
        <w:rPr>
          <w:rFonts w:ascii="Times New Roman" w:eastAsia="Times New Roman" w:hAnsi="Times New Roman" w:cs="Times New Roman"/>
        </w:rPr>
      </w:pPr>
      <w:r w:rsidRPr="00675FB2">
        <w:rPr>
          <w:rFonts w:ascii="Times New Roman" w:eastAsia="Times New Roman" w:hAnsi="Times New Roman" w:cs="Times New Roman"/>
          <w:b/>
          <w:bCs/>
        </w:rPr>
        <w:t>Descriptive Statistics</w:t>
      </w:r>
    </w:p>
    <w:p w:rsidR="00675FB2" w:rsidRPr="00675FB2" w:rsidRDefault="00675FB2" w:rsidP="00675FB2">
      <w:pPr>
        <w:spacing w:before="100" w:beforeAutospacing="1" w:after="100" w:afterAutospacing="1" w:line="240" w:lineRule="auto"/>
        <w:ind w:left="720" w:right="720"/>
        <w:rPr>
          <w:rFonts w:ascii="Times New Roman" w:eastAsia="Times New Roman" w:hAnsi="Times New Roman" w:cs="Times New Roman"/>
        </w:rPr>
      </w:pPr>
      <w:r w:rsidRPr="00675FB2">
        <w:rPr>
          <w:rFonts w:ascii="Times New Roman" w:eastAsia="Times New Roman" w:hAnsi="Times New Roman" w:cs="Times New Roman"/>
        </w:rPr>
        <w:t>- techniques used to summarize, organize, and simplify data</w:t>
      </w:r>
    </w:p>
    <w:p w:rsidR="00675FB2" w:rsidRPr="00675FB2" w:rsidRDefault="00675FB2" w:rsidP="00675FB2">
      <w:pPr>
        <w:tabs>
          <w:tab w:val="num" w:pos="1080"/>
        </w:tabs>
        <w:spacing w:before="100" w:beforeAutospacing="1" w:after="100" w:afterAutospacing="1" w:line="240" w:lineRule="auto"/>
        <w:ind w:left="1080" w:right="720" w:hanging="360"/>
        <w:rPr>
          <w:rFonts w:ascii="Times New Roman" w:eastAsia="Times New Roman" w:hAnsi="Times New Roman" w:cs="Times New Roman"/>
        </w:rPr>
      </w:pPr>
      <w:r w:rsidRPr="00675FB2">
        <w:rPr>
          <w:rFonts w:ascii="Times New Roman" w:eastAsia="Times New Roman" w:hAnsi="Times New Roman" w:cs="Times New Roman"/>
        </w:rPr>
        <w:t xml:space="preserve">- can't look at it all - get a quick, good impression </w:t>
      </w:r>
    </w:p>
    <w:p w:rsidR="00675FB2" w:rsidRPr="00675FB2" w:rsidRDefault="00675FB2" w:rsidP="00675FB2">
      <w:pPr>
        <w:spacing w:before="100" w:beforeAutospacing="1" w:after="100" w:afterAutospacing="1" w:line="240" w:lineRule="auto"/>
        <w:ind w:right="720"/>
        <w:rPr>
          <w:rFonts w:ascii="Times New Roman" w:eastAsia="Times New Roman" w:hAnsi="Times New Roman" w:cs="Times New Roman"/>
        </w:rPr>
      </w:pPr>
      <w:r w:rsidRPr="00675FB2">
        <w:rPr>
          <w:rFonts w:ascii="Times New Roman" w:eastAsia="Times New Roman" w:hAnsi="Times New Roman" w:cs="Times New Roman"/>
          <w:b/>
          <w:bCs/>
        </w:rPr>
        <w:t>Inferential Statistics</w:t>
      </w:r>
      <w:r w:rsidRPr="00675FB2">
        <w:rPr>
          <w:rFonts w:ascii="Times New Roman" w:eastAsia="Times New Roman" w:hAnsi="Times New Roman" w:cs="Times New Roman"/>
        </w:rPr>
        <w:t xml:space="preserve"> </w:t>
      </w:r>
    </w:p>
    <w:p w:rsidR="00675FB2" w:rsidRPr="00675FB2" w:rsidRDefault="00675FB2" w:rsidP="00675FB2">
      <w:pPr>
        <w:tabs>
          <w:tab w:val="num" w:pos="1080"/>
        </w:tabs>
        <w:spacing w:before="100" w:beforeAutospacing="1" w:after="100" w:afterAutospacing="1" w:line="240" w:lineRule="auto"/>
        <w:ind w:left="1080" w:right="720" w:hanging="360"/>
        <w:rPr>
          <w:rFonts w:ascii="Times New Roman" w:eastAsia="Times New Roman" w:hAnsi="Times New Roman" w:cs="Times New Roman"/>
        </w:rPr>
      </w:pPr>
      <w:r>
        <w:rPr>
          <w:rFonts w:ascii="Times New Roman" w:eastAsia="Times New Roman" w:hAnsi="Times New Roman" w:cs="Times New Roman"/>
        </w:rPr>
        <w:t>-</w:t>
      </w:r>
      <w:r w:rsidRPr="00675FB2">
        <w:rPr>
          <w:rFonts w:ascii="Times New Roman" w:eastAsia="Times New Roman" w:hAnsi="Times New Roman" w:cs="Times New Roman"/>
        </w:rPr>
        <w:t xml:space="preserve">techniques used to study samples and then make generalizations about the populations from which they were selected </w:t>
      </w:r>
    </w:p>
    <w:p w:rsidR="00675FB2" w:rsidRPr="00675FB2" w:rsidRDefault="00675FB2" w:rsidP="00675FB2">
      <w:pPr>
        <w:spacing w:after="0" w:line="240" w:lineRule="auto"/>
        <w:rPr>
          <w:rFonts w:ascii="Times New Roman" w:eastAsia="Times New Roman" w:hAnsi="Times New Roman" w:cs="Times New Roman"/>
        </w:rPr>
      </w:pPr>
      <w:r w:rsidRPr="00675FB2">
        <w:rPr>
          <w:rFonts w:ascii="Times New Roman" w:eastAsia="Times New Roman" w:hAnsi="Times New Roman" w:cs="Times New Roman"/>
          <w:b/>
          <w:bCs/>
        </w:rPr>
        <w:t>Variables</w:t>
      </w:r>
    </w:p>
    <w:p w:rsidR="00675FB2" w:rsidRPr="00675FB2" w:rsidRDefault="00675FB2" w:rsidP="00675FB2">
      <w:pPr>
        <w:spacing w:before="100" w:beforeAutospacing="1" w:after="100" w:afterAutospacing="1" w:line="240" w:lineRule="auto"/>
        <w:ind w:right="720"/>
        <w:rPr>
          <w:rFonts w:ascii="Times New Roman" w:eastAsia="Times New Roman" w:hAnsi="Times New Roman" w:cs="Times New Roman"/>
        </w:rPr>
      </w:pPr>
      <w:r w:rsidRPr="00675FB2">
        <w:rPr>
          <w:rFonts w:ascii="Times New Roman" w:eastAsia="Times New Roman" w:hAnsi="Times New Roman" w:cs="Times New Roman"/>
        </w:rPr>
        <w:t>discrete - separate categories.  No values can exist between two neighboring categories (e.g., dice)</w:t>
      </w:r>
    </w:p>
    <w:p w:rsidR="00675FB2" w:rsidRPr="00675FB2" w:rsidRDefault="00675FB2" w:rsidP="00675FB2">
      <w:pPr>
        <w:spacing w:before="100" w:beforeAutospacing="1" w:after="100" w:afterAutospacing="1" w:line="240" w:lineRule="auto"/>
        <w:ind w:right="720"/>
        <w:rPr>
          <w:rFonts w:ascii="Times New Roman" w:eastAsia="Times New Roman" w:hAnsi="Times New Roman" w:cs="Times New Roman"/>
        </w:rPr>
      </w:pPr>
      <w:r w:rsidRPr="00675FB2">
        <w:rPr>
          <w:rFonts w:ascii="Times New Roman" w:eastAsia="Times New Roman" w:hAnsi="Times New Roman" w:cs="Times New Roman"/>
        </w:rPr>
        <w:t>continuous - infinite fineness.  There are an infinite number of possible values that fall between any two observed values (e.g., time)</w:t>
      </w:r>
    </w:p>
    <w:p w:rsidR="00675FB2" w:rsidRPr="00675FB2" w:rsidRDefault="00675FB2" w:rsidP="00675FB2">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xml:space="preserve">- each score corresponds to an interval of the scale </w:t>
      </w:r>
    </w:p>
    <w:p w:rsidR="00675FB2" w:rsidRPr="00675FB2" w:rsidRDefault="00675FB2" w:rsidP="00675FB2">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the boundaries that separate these intervals are called real limits</w:t>
      </w:r>
    </w:p>
    <w:p w:rsidR="00675FB2" w:rsidRPr="00675FB2" w:rsidRDefault="00675FB2" w:rsidP="00675FB2">
      <w:pPr>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b/>
          <w:bCs/>
        </w:rPr>
        <w:t>Frequency Distribution</w:t>
      </w:r>
    </w:p>
    <w:p w:rsidR="00675FB2" w:rsidRPr="00675FB2" w:rsidRDefault="00675FB2" w:rsidP="00675FB2">
      <w:pPr>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 xml:space="preserve">Goal: simplify the organization and presentation of data </w:t>
      </w:r>
    </w:p>
    <w:p w:rsidR="00675FB2" w:rsidRPr="00675FB2" w:rsidRDefault="00675FB2" w:rsidP="00675FB2">
      <w:pPr>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 xml:space="preserve">Definition: lists or displays graphically the number of individuals located in each category on the scale of measurement </w:t>
      </w:r>
    </w:p>
    <w:p w:rsidR="00675FB2" w:rsidRPr="00675FB2" w:rsidRDefault="00675FB2" w:rsidP="00675FB2">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xml:space="preserve">-  takes a disorganized set of scores and places them in order from highest to lowest, grouping together all individuals who have the same score </w:t>
      </w:r>
    </w:p>
    <w:p w:rsidR="00675FB2" w:rsidRPr="00675FB2" w:rsidRDefault="00675FB2" w:rsidP="00675FB2">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xml:space="preserve">-  see the set of scores “at a glance” </w:t>
      </w:r>
    </w:p>
    <w:p w:rsidR="00675FB2" w:rsidRPr="00675FB2" w:rsidRDefault="00675FB2" w:rsidP="00675FB2">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xml:space="preserve">-  frequency distribution can be structured either as a table or graph but both display (1) all categories that made up the measurement scale and (2) the number of individuals in each category </w:t>
      </w:r>
    </w:p>
    <w:p w:rsidR="00675FB2" w:rsidRPr="00675FB2" w:rsidRDefault="00675FB2" w:rsidP="00675FB2">
      <w:pPr>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b/>
          <w:bCs/>
        </w:rPr>
        <w:lastRenderedPageBreak/>
        <w:t xml:space="preserve">Frequency Distribution Tables </w:t>
      </w:r>
    </w:p>
    <w:p w:rsidR="00675FB2" w:rsidRPr="00675FB2" w:rsidRDefault="00675FB2" w:rsidP="00675FB2">
      <w:pPr>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 xml:space="preserve">data: 3,1,1,2,5,4,4,5,3,5,3,2,3,4,3,3,4,3,2,3 </w:t>
      </w:r>
    </w:p>
    <w:p w:rsidR="00675FB2" w:rsidRPr="00675FB2" w:rsidRDefault="00675FB2" w:rsidP="00675FB2">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xml:space="preserve">-  </w:t>
      </w:r>
      <w:r w:rsidRPr="00675FB2">
        <w:rPr>
          <w:rFonts w:ascii="Times New Roman" w:eastAsia="Times New Roman" w:hAnsi="Times New Roman" w:cs="Times New Roman"/>
          <w:i/>
        </w:rPr>
        <w:t>X</w:t>
      </w:r>
      <w:r w:rsidRPr="00675FB2">
        <w:rPr>
          <w:rFonts w:ascii="Times New Roman" w:eastAsia="Times New Roman" w:hAnsi="Times New Roman" w:cs="Times New Roman"/>
        </w:rPr>
        <w:t xml:space="preserve">—categories of the measurement scale (usually listed highest to lowest). To calculate the sum of scores, must use both X and f columns </w:t>
      </w:r>
    </w:p>
    <w:p w:rsidR="00675FB2" w:rsidRPr="00675FB2" w:rsidRDefault="00675FB2" w:rsidP="00675FB2">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xml:space="preserve">-  </w:t>
      </w:r>
      <w:proofErr w:type="gramStart"/>
      <w:r w:rsidRPr="00675FB2">
        <w:rPr>
          <w:rFonts w:ascii="Times New Roman" w:eastAsia="Times New Roman" w:hAnsi="Times New Roman" w:cs="Times New Roman"/>
          <w:i/>
        </w:rPr>
        <w:t>f</w:t>
      </w:r>
      <w:r w:rsidRPr="00675FB2">
        <w:rPr>
          <w:rFonts w:ascii="Times New Roman" w:eastAsia="Times New Roman" w:hAnsi="Times New Roman" w:cs="Times New Roman"/>
        </w:rPr>
        <w:t>—</w:t>
      </w:r>
      <w:proofErr w:type="gramEnd"/>
      <w:r w:rsidRPr="00675FB2">
        <w:rPr>
          <w:rFonts w:ascii="Times New Roman" w:eastAsia="Times New Roman" w:hAnsi="Times New Roman" w:cs="Times New Roman"/>
        </w:rPr>
        <w:t xml:space="preserve">frequency, number of individuals in that category </w:t>
      </w:r>
    </w:p>
    <w:p w:rsidR="00675FB2" w:rsidRPr="00675FB2" w:rsidRDefault="00675FB2" w:rsidP="00675FB2">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xml:space="preserve">- To obtain the total number of individuals in the data set, add up the frequencies </w:t>
      </w:r>
      <w:r w:rsidRPr="00675FB2">
        <w:rPr>
          <w:rFonts w:ascii="Times New Roman" w:eastAsia="Times New Roman" w:hAnsi="Times New Roman" w:cs="Times New Roman"/>
          <w:noProof/>
          <w:position w:val="-10"/>
        </w:rPr>
        <w:drawing>
          <wp:inline distT="0" distB="0" distL="0" distR="0">
            <wp:extent cx="828675" cy="371475"/>
            <wp:effectExtent l="0" t="0" r="0" b="9525"/>
            <wp:docPr id="5" name="Picture 5" descr="ftp://web.mnstate.edu/malonech/images/GW2.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p://web.mnstate.edu/malonech/images/GW2.ht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371475"/>
                    </a:xfrm>
                    <a:prstGeom prst="rect">
                      <a:avLst/>
                    </a:prstGeom>
                    <a:noFill/>
                    <a:ln>
                      <a:noFill/>
                    </a:ln>
                  </pic:spPr>
                </pic:pic>
              </a:graphicData>
            </a:graphic>
          </wp:inline>
        </w:drawing>
      </w:r>
    </w:p>
    <w:p w:rsidR="00675FB2" w:rsidRPr="00675FB2" w:rsidRDefault="00675FB2" w:rsidP="00675FB2">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w:t>
      </w:r>
      <w:r w:rsidRPr="00675FB2">
        <w:rPr>
          <w:rFonts w:ascii="Times New Roman" w:eastAsia="Times New Roman" w:hAnsi="Times New Roman" w:cs="Times New Roman"/>
          <w:i/>
        </w:rPr>
        <w:t xml:space="preserve"> </w:t>
      </w:r>
      <w:proofErr w:type="gramStart"/>
      <w:r w:rsidRPr="00675FB2">
        <w:rPr>
          <w:rFonts w:ascii="Times New Roman" w:eastAsia="Times New Roman" w:hAnsi="Times New Roman" w:cs="Times New Roman"/>
          <w:i/>
        </w:rPr>
        <w:t>p</w:t>
      </w:r>
      <w:r w:rsidRPr="00675FB2">
        <w:rPr>
          <w:rFonts w:ascii="Times New Roman" w:eastAsia="Times New Roman" w:hAnsi="Times New Roman" w:cs="Times New Roman"/>
        </w:rPr>
        <w:t>—</w:t>
      </w:r>
      <w:proofErr w:type="gramEnd"/>
      <w:r w:rsidRPr="00675FB2">
        <w:rPr>
          <w:rFonts w:ascii="Times New Roman" w:eastAsia="Times New Roman" w:hAnsi="Times New Roman" w:cs="Times New Roman"/>
        </w:rPr>
        <w:t>proportion, the proportion of the total number of responses that fall into this category  (</w:t>
      </w:r>
      <w:r w:rsidRPr="00675FB2">
        <w:rPr>
          <w:rFonts w:ascii="Times New Roman" w:eastAsia="Times New Roman" w:hAnsi="Times New Roman" w:cs="Times New Roman"/>
          <w:i/>
          <w:iCs/>
        </w:rPr>
        <w:t>p = f/N</w:t>
      </w:r>
      <w:r w:rsidRPr="00675FB2">
        <w:rPr>
          <w:rFonts w:ascii="Times New Roman" w:eastAsia="Times New Roman" w:hAnsi="Times New Roman" w:cs="Times New Roman"/>
        </w:rPr>
        <w:t>)</w:t>
      </w:r>
    </w:p>
    <w:p w:rsidR="00675FB2" w:rsidRPr="00675FB2" w:rsidRDefault="00675FB2" w:rsidP="00675FB2">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xml:space="preserve">Cumulative frequencies </w:t>
      </w:r>
      <w:r w:rsidRPr="00675FB2">
        <w:rPr>
          <w:rFonts w:ascii="Times New Roman" w:eastAsia="Times New Roman" w:hAnsi="Times New Roman" w:cs="Times New Roman"/>
          <w:i/>
        </w:rPr>
        <w:t>(</w:t>
      </w:r>
      <w:proofErr w:type="spellStart"/>
      <w:r w:rsidRPr="00675FB2">
        <w:rPr>
          <w:rFonts w:ascii="Times New Roman" w:eastAsia="Times New Roman" w:hAnsi="Times New Roman" w:cs="Times New Roman"/>
          <w:i/>
        </w:rPr>
        <w:t>cf</w:t>
      </w:r>
      <w:proofErr w:type="spellEnd"/>
      <w:r w:rsidRPr="00675FB2">
        <w:rPr>
          <w:rFonts w:ascii="Times New Roman" w:eastAsia="Times New Roman" w:hAnsi="Times New Roman" w:cs="Times New Roman"/>
          <w:i/>
        </w:rPr>
        <w:t>)</w:t>
      </w:r>
      <w:r w:rsidRPr="00675FB2">
        <w:rPr>
          <w:rFonts w:ascii="Times New Roman" w:eastAsia="Times New Roman" w:hAnsi="Times New Roman" w:cs="Times New Roman"/>
        </w:rPr>
        <w:t xml:space="preserve"> show the number of individuals located at or below each score </w:t>
      </w:r>
    </w:p>
    <w:p w:rsidR="00675FB2" w:rsidRPr="00675FB2" w:rsidRDefault="00675FB2" w:rsidP="00675FB2">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xml:space="preserve">- Cumulative percentages </w:t>
      </w:r>
      <w:r w:rsidRPr="00675FB2">
        <w:rPr>
          <w:rFonts w:ascii="Times New Roman" w:eastAsia="Times New Roman" w:hAnsi="Times New Roman" w:cs="Times New Roman"/>
          <w:i/>
        </w:rPr>
        <w:t>(</w:t>
      </w:r>
      <w:proofErr w:type="gramStart"/>
      <w:r w:rsidRPr="00675FB2">
        <w:rPr>
          <w:rFonts w:ascii="Times New Roman" w:eastAsia="Times New Roman" w:hAnsi="Times New Roman" w:cs="Times New Roman"/>
          <w:i/>
        </w:rPr>
        <w:t>c%</w:t>
      </w:r>
      <w:proofErr w:type="gramEnd"/>
      <w:r w:rsidRPr="00675FB2">
        <w:rPr>
          <w:rFonts w:ascii="Times New Roman" w:eastAsia="Times New Roman" w:hAnsi="Times New Roman" w:cs="Times New Roman"/>
          <w:i/>
        </w:rPr>
        <w:t>)</w:t>
      </w:r>
      <w:r w:rsidRPr="00675FB2">
        <w:rPr>
          <w:rFonts w:ascii="Times New Roman" w:eastAsia="Times New Roman" w:hAnsi="Times New Roman" w:cs="Times New Roman"/>
        </w:rPr>
        <w:t xml:space="preserve"> show the percentage of individuals accumulated as move up the scale </w:t>
      </w:r>
    </w:p>
    <w:p w:rsidR="00675FB2" w:rsidRPr="00675FB2" w:rsidRDefault="00675FB2" w:rsidP="00675FB2">
      <w:pPr>
        <w:tabs>
          <w:tab w:val="left" w:pos="1440"/>
          <w:tab w:val="left" w:pos="2160"/>
          <w:tab w:val="left" w:pos="2970"/>
          <w:tab w:val="left" w:pos="3780"/>
          <w:tab w:val="left" w:pos="4410"/>
          <w:tab w:val="left" w:pos="5040"/>
        </w:tabs>
        <w:spacing w:before="100" w:beforeAutospacing="1" w:after="100" w:afterAutospacing="1" w:line="240" w:lineRule="auto"/>
        <w:ind w:right="1440"/>
        <w:rPr>
          <w:rFonts w:ascii="Times New Roman" w:eastAsia="Times New Roman" w:hAnsi="Times New Roman" w:cs="Times New Roman"/>
          <w:i/>
        </w:rPr>
      </w:pPr>
      <w:r w:rsidRPr="00675FB2">
        <w:rPr>
          <w:rFonts w:ascii="Times New Roman" w:eastAsia="Times New Roman" w:hAnsi="Times New Roman" w:cs="Times New Roman"/>
        </w:rPr>
        <w:tab/>
      </w:r>
      <w:proofErr w:type="gramStart"/>
      <w:r w:rsidRPr="00675FB2">
        <w:rPr>
          <w:rFonts w:ascii="Times New Roman" w:eastAsia="Times New Roman" w:hAnsi="Times New Roman" w:cs="Times New Roman"/>
          <w:i/>
        </w:rPr>
        <w:t>x</w:t>
      </w:r>
      <w:proofErr w:type="gramEnd"/>
      <w:r w:rsidRPr="00675FB2">
        <w:rPr>
          <w:rFonts w:ascii="Times New Roman" w:eastAsia="Times New Roman" w:hAnsi="Times New Roman" w:cs="Times New Roman"/>
          <w:i/>
        </w:rPr>
        <w:tab/>
        <w:t>f</w:t>
      </w:r>
      <w:r w:rsidRPr="00675FB2">
        <w:rPr>
          <w:rFonts w:ascii="Times New Roman" w:eastAsia="Times New Roman" w:hAnsi="Times New Roman" w:cs="Times New Roman"/>
          <w:i/>
        </w:rPr>
        <w:tab/>
        <w:t>p</w:t>
      </w:r>
      <w:r w:rsidRPr="00675FB2">
        <w:rPr>
          <w:rFonts w:ascii="Times New Roman" w:eastAsia="Times New Roman" w:hAnsi="Times New Roman" w:cs="Times New Roman"/>
          <w:i/>
        </w:rPr>
        <w:tab/>
        <w:t>%</w:t>
      </w:r>
      <w:r w:rsidRPr="00675FB2">
        <w:rPr>
          <w:rFonts w:ascii="Times New Roman" w:eastAsia="Times New Roman" w:hAnsi="Times New Roman" w:cs="Times New Roman"/>
          <w:i/>
        </w:rPr>
        <w:tab/>
      </w:r>
      <w:proofErr w:type="spellStart"/>
      <w:r w:rsidRPr="00675FB2">
        <w:rPr>
          <w:rFonts w:ascii="Times New Roman" w:eastAsia="Times New Roman" w:hAnsi="Times New Roman" w:cs="Times New Roman"/>
          <w:i/>
        </w:rPr>
        <w:t>cf</w:t>
      </w:r>
      <w:proofErr w:type="spellEnd"/>
      <w:r w:rsidRPr="00675FB2">
        <w:rPr>
          <w:rFonts w:ascii="Times New Roman" w:eastAsia="Times New Roman" w:hAnsi="Times New Roman" w:cs="Times New Roman"/>
          <w:i/>
        </w:rPr>
        <w:tab/>
        <w:t xml:space="preserve">c% </w:t>
      </w:r>
    </w:p>
    <w:p w:rsidR="00675FB2" w:rsidRPr="00675FB2" w:rsidRDefault="00675FB2" w:rsidP="00675FB2">
      <w:pPr>
        <w:tabs>
          <w:tab w:val="left" w:pos="1440"/>
          <w:tab w:val="left" w:pos="2160"/>
          <w:tab w:val="left" w:pos="2790"/>
          <w:tab w:val="left" w:pos="3600"/>
          <w:tab w:val="left" w:pos="450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ab/>
        <w:t>5</w:t>
      </w:r>
      <w:r w:rsidRPr="00675FB2">
        <w:rPr>
          <w:rFonts w:ascii="Times New Roman" w:eastAsia="Times New Roman" w:hAnsi="Times New Roman" w:cs="Times New Roman"/>
        </w:rPr>
        <w:tab/>
        <w:t>3</w:t>
      </w:r>
      <w:r w:rsidRPr="00675FB2">
        <w:rPr>
          <w:rFonts w:ascii="Times New Roman" w:eastAsia="Times New Roman" w:hAnsi="Times New Roman" w:cs="Times New Roman"/>
        </w:rPr>
        <w:tab/>
        <w:t>.15</w:t>
      </w:r>
      <w:r w:rsidRPr="00675FB2">
        <w:rPr>
          <w:rFonts w:ascii="Times New Roman" w:eastAsia="Times New Roman" w:hAnsi="Times New Roman" w:cs="Times New Roman"/>
        </w:rPr>
        <w:tab/>
        <w:t>15%</w:t>
      </w:r>
      <w:r w:rsidRPr="00675FB2">
        <w:rPr>
          <w:rFonts w:ascii="Times New Roman" w:eastAsia="Times New Roman" w:hAnsi="Times New Roman" w:cs="Times New Roman"/>
        </w:rPr>
        <w:tab/>
        <w:t>20</w:t>
      </w:r>
      <w:r w:rsidRPr="00675FB2">
        <w:rPr>
          <w:rFonts w:ascii="Times New Roman" w:eastAsia="Times New Roman" w:hAnsi="Times New Roman" w:cs="Times New Roman"/>
        </w:rPr>
        <w:tab/>
        <w:t xml:space="preserve">100% </w:t>
      </w:r>
    </w:p>
    <w:p w:rsidR="00675FB2" w:rsidRPr="00675FB2" w:rsidRDefault="00675FB2" w:rsidP="00675FB2">
      <w:pPr>
        <w:tabs>
          <w:tab w:val="left" w:pos="1440"/>
          <w:tab w:val="left" w:pos="2160"/>
          <w:tab w:val="left" w:pos="2790"/>
          <w:tab w:val="left" w:pos="3600"/>
          <w:tab w:val="left" w:pos="450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ab/>
        <w:t>4</w:t>
      </w:r>
      <w:r w:rsidRPr="00675FB2">
        <w:rPr>
          <w:rFonts w:ascii="Times New Roman" w:eastAsia="Times New Roman" w:hAnsi="Times New Roman" w:cs="Times New Roman"/>
        </w:rPr>
        <w:tab/>
        <w:t>4</w:t>
      </w:r>
      <w:r w:rsidRPr="00675FB2">
        <w:rPr>
          <w:rFonts w:ascii="Times New Roman" w:eastAsia="Times New Roman" w:hAnsi="Times New Roman" w:cs="Times New Roman"/>
        </w:rPr>
        <w:tab/>
        <w:t>.20</w:t>
      </w:r>
      <w:r w:rsidRPr="00675FB2">
        <w:rPr>
          <w:rFonts w:ascii="Times New Roman" w:eastAsia="Times New Roman" w:hAnsi="Times New Roman" w:cs="Times New Roman"/>
        </w:rPr>
        <w:tab/>
        <w:t>20%</w:t>
      </w:r>
      <w:r w:rsidRPr="00675FB2">
        <w:rPr>
          <w:rFonts w:ascii="Times New Roman" w:eastAsia="Times New Roman" w:hAnsi="Times New Roman" w:cs="Times New Roman"/>
        </w:rPr>
        <w:tab/>
        <w:t>17</w:t>
      </w:r>
      <w:r w:rsidRPr="00675FB2">
        <w:rPr>
          <w:rFonts w:ascii="Times New Roman" w:eastAsia="Times New Roman" w:hAnsi="Times New Roman" w:cs="Times New Roman"/>
        </w:rPr>
        <w:tab/>
        <w:t xml:space="preserve">85% </w:t>
      </w:r>
    </w:p>
    <w:p w:rsidR="00675FB2" w:rsidRPr="00675FB2" w:rsidRDefault="00675FB2" w:rsidP="00675FB2">
      <w:pPr>
        <w:tabs>
          <w:tab w:val="left" w:pos="1440"/>
          <w:tab w:val="left" w:pos="2160"/>
          <w:tab w:val="left" w:pos="2790"/>
          <w:tab w:val="left" w:pos="3600"/>
          <w:tab w:val="left" w:pos="450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ab/>
        <w:t>3</w:t>
      </w:r>
      <w:r w:rsidRPr="00675FB2">
        <w:rPr>
          <w:rFonts w:ascii="Times New Roman" w:eastAsia="Times New Roman" w:hAnsi="Times New Roman" w:cs="Times New Roman"/>
        </w:rPr>
        <w:tab/>
        <w:t>8</w:t>
      </w:r>
      <w:r w:rsidRPr="00675FB2">
        <w:rPr>
          <w:rFonts w:ascii="Times New Roman" w:eastAsia="Times New Roman" w:hAnsi="Times New Roman" w:cs="Times New Roman"/>
        </w:rPr>
        <w:tab/>
        <w:t>.40</w:t>
      </w:r>
      <w:r w:rsidRPr="00675FB2">
        <w:rPr>
          <w:rFonts w:ascii="Times New Roman" w:eastAsia="Times New Roman" w:hAnsi="Times New Roman" w:cs="Times New Roman"/>
        </w:rPr>
        <w:tab/>
        <w:t>40%</w:t>
      </w:r>
      <w:r w:rsidRPr="00675FB2">
        <w:rPr>
          <w:rFonts w:ascii="Times New Roman" w:eastAsia="Times New Roman" w:hAnsi="Times New Roman" w:cs="Times New Roman"/>
        </w:rPr>
        <w:tab/>
        <w:t>13</w:t>
      </w:r>
      <w:r w:rsidRPr="00675FB2">
        <w:rPr>
          <w:rFonts w:ascii="Times New Roman" w:eastAsia="Times New Roman" w:hAnsi="Times New Roman" w:cs="Times New Roman"/>
        </w:rPr>
        <w:tab/>
        <w:t xml:space="preserve">65% </w:t>
      </w:r>
    </w:p>
    <w:p w:rsidR="00675FB2" w:rsidRPr="00675FB2" w:rsidRDefault="00675FB2" w:rsidP="00675FB2">
      <w:pPr>
        <w:tabs>
          <w:tab w:val="left" w:pos="1440"/>
          <w:tab w:val="left" w:pos="2160"/>
          <w:tab w:val="left" w:pos="2790"/>
          <w:tab w:val="left" w:pos="3600"/>
          <w:tab w:val="left" w:pos="450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ab/>
        <w:t>2</w:t>
      </w:r>
      <w:r w:rsidRPr="00675FB2">
        <w:rPr>
          <w:rFonts w:ascii="Times New Roman" w:eastAsia="Times New Roman" w:hAnsi="Times New Roman" w:cs="Times New Roman"/>
        </w:rPr>
        <w:tab/>
        <w:t>3</w:t>
      </w:r>
      <w:r w:rsidRPr="00675FB2">
        <w:rPr>
          <w:rFonts w:ascii="Times New Roman" w:eastAsia="Times New Roman" w:hAnsi="Times New Roman" w:cs="Times New Roman"/>
        </w:rPr>
        <w:tab/>
        <w:t>.15</w:t>
      </w:r>
      <w:r w:rsidRPr="00675FB2">
        <w:rPr>
          <w:rFonts w:ascii="Times New Roman" w:eastAsia="Times New Roman" w:hAnsi="Times New Roman" w:cs="Times New Roman"/>
        </w:rPr>
        <w:tab/>
        <w:t>15%</w:t>
      </w:r>
      <w:r w:rsidRPr="00675FB2">
        <w:rPr>
          <w:rFonts w:ascii="Times New Roman" w:eastAsia="Times New Roman" w:hAnsi="Times New Roman" w:cs="Times New Roman"/>
        </w:rPr>
        <w:tab/>
        <w:t>5</w:t>
      </w:r>
      <w:r w:rsidRPr="00675FB2">
        <w:rPr>
          <w:rFonts w:ascii="Times New Roman" w:eastAsia="Times New Roman" w:hAnsi="Times New Roman" w:cs="Times New Roman"/>
        </w:rPr>
        <w:tab/>
        <w:t xml:space="preserve">25% </w:t>
      </w:r>
    </w:p>
    <w:p w:rsidR="00675FB2" w:rsidRPr="00675FB2" w:rsidRDefault="00675FB2" w:rsidP="00675FB2">
      <w:pPr>
        <w:tabs>
          <w:tab w:val="left" w:pos="1440"/>
          <w:tab w:val="left" w:pos="2160"/>
          <w:tab w:val="left" w:pos="2790"/>
          <w:tab w:val="left" w:pos="3600"/>
          <w:tab w:val="left" w:pos="450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ab/>
        <w:t>1</w:t>
      </w:r>
      <w:r w:rsidRPr="00675FB2">
        <w:rPr>
          <w:rFonts w:ascii="Times New Roman" w:eastAsia="Times New Roman" w:hAnsi="Times New Roman" w:cs="Times New Roman"/>
        </w:rPr>
        <w:tab/>
        <w:t>2</w:t>
      </w:r>
      <w:r w:rsidRPr="00675FB2">
        <w:rPr>
          <w:rFonts w:ascii="Times New Roman" w:eastAsia="Times New Roman" w:hAnsi="Times New Roman" w:cs="Times New Roman"/>
        </w:rPr>
        <w:tab/>
        <w:t>.10</w:t>
      </w:r>
      <w:r w:rsidRPr="00675FB2">
        <w:rPr>
          <w:rFonts w:ascii="Times New Roman" w:eastAsia="Times New Roman" w:hAnsi="Times New Roman" w:cs="Times New Roman"/>
        </w:rPr>
        <w:tab/>
        <w:t>10%</w:t>
      </w:r>
      <w:r w:rsidRPr="00675FB2">
        <w:rPr>
          <w:rFonts w:ascii="Times New Roman" w:eastAsia="Times New Roman" w:hAnsi="Times New Roman" w:cs="Times New Roman"/>
        </w:rPr>
        <w:tab/>
        <w:t>2</w:t>
      </w:r>
      <w:r w:rsidRPr="00675FB2">
        <w:rPr>
          <w:rFonts w:ascii="Times New Roman" w:eastAsia="Times New Roman" w:hAnsi="Times New Roman" w:cs="Times New Roman"/>
        </w:rPr>
        <w:tab/>
        <w:t xml:space="preserve">10% </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 xml:space="preserve">Grouped frequency distribution tables—group the scores into intervals and list these intervals in the frequency distribution table.  The wider the interval, the more information that is lost.  Should have about 5-10 intervals depending on range of data.  Width of each interval should be an easy number (5 or 10) and all intervals should be the same width. </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proofErr w:type="gramStart"/>
      <w:r w:rsidRPr="00675FB2">
        <w:rPr>
          <w:rFonts w:ascii="Times New Roman" w:eastAsia="Times New Roman" w:hAnsi="Times New Roman" w:cs="Times New Roman"/>
        </w:rPr>
        <w:t>rank</w:t>
      </w:r>
      <w:proofErr w:type="gramEnd"/>
      <w:r w:rsidRPr="00675FB2">
        <w:rPr>
          <w:rFonts w:ascii="Times New Roman" w:eastAsia="Times New Roman" w:hAnsi="Times New Roman" w:cs="Times New Roman"/>
        </w:rPr>
        <w:t xml:space="preserve"> or percentile rank—the percentage of individuals in the distribution with scores at or below the particular value. </w:t>
      </w:r>
    </w:p>
    <w:p w:rsidR="00675FB2" w:rsidRDefault="00675FB2">
      <w:pPr>
        <w:rPr>
          <w:rFonts w:ascii="Times New Roman" w:eastAsia="Times New Roman" w:hAnsi="Times New Roman" w:cs="Times New Roman"/>
          <w:b/>
          <w:bCs/>
        </w:rPr>
      </w:pPr>
      <w:r>
        <w:rPr>
          <w:rFonts w:ascii="Times New Roman" w:eastAsia="Times New Roman" w:hAnsi="Times New Roman" w:cs="Times New Roman"/>
          <w:b/>
          <w:bCs/>
        </w:rPr>
        <w:br w:type="page"/>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b/>
          <w:bCs/>
        </w:rPr>
        <w:lastRenderedPageBreak/>
        <w:t xml:space="preserve">Frequency distribution graphs/charts </w:t>
      </w:r>
    </w:p>
    <w:p w:rsidR="00675FB2" w:rsidRPr="00675FB2" w:rsidRDefault="00675FB2" w:rsidP="00675FB2">
      <w:pPr>
        <w:tabs>
          <w:tab w:val="num" w:pos="1080"/>
          <w:tab w:val="left" w:pos="1440"/>
          <w:tab w:val="left" w:pos="2160"/>
          <w:tab w:val="left" w:pos="2880"/>
          <w:tab w:val="left" w:pos="37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xml:space="preserve">- </w:t>
      </w:r>
      <w:proofErr w:type="gramStart"/>
      <w:r w:rsidRPr="00675FB2">
        <w:rPr>
          <w:rFonts w:ascii="Times New Roman" w:eastAsia="Times New Roman" w:hAnsi="Times New Roman" w:cs="Times New Roman"/>
        </w:rPr>
        <w:t>x-axis</w:t>
      </w:r>
      <w:proofErr w:type="gramEnd"/>
      <w:r w:rsidRPr="00675FB2">
        <w:rPr>
          <w:rFonts w:ascii="Times New Roman" w:eastAsia="Times New Roman" w:hAnsi="Times New Roman" w:cs="Times New Roman"/>
        </w:rPr>
        <w:t xml:space="preserve"> (abscissa)—lists the measurement scale categories </w:t>
      </w:r>
    </w:p>
    <w:p w:rsidR="00675FB2" w:rsidRPr="00675FB2" w:rsidRDefault="00675FB2" w:rsidP="00675FB2">
      <w:pPr>
        <w:tabs>
          <w:tab w:val="num" w:pos="1080"/>
          <w:tab w:val="left" w:pos="1440"/>
          <w:tab w:val="left" w:pos="2160"/>
          <w:tab w:val="left" w:pos="2880"/>
          <w:tab w:val="left" w:pos="3780"/>
        </w:tabs>
        <w:spacing w:before="100" w:beforeAutospacing="1" w:after="100" w:afterAutospacing="1" w:line="240" w:lineRule="auto"/>
        <w:ind w:left="1080" w:right="1440" w:hanging="360"/>
        <w:rPr>
          <w:rFonts w:ascii="Times New Roman" w:eastAsia="Times New Roman" w:hAnsi="Times New Roman" w:cs="Times New Roman"/>
        </w:rPr>
      </w:pPr>
      <w:r w:rsidRPr="00675FB2">
        <w:rPr>
          <w:rFonts w:ascii="Times New Roman" w:eastAsia="Times New Roman" w:hAnsi="Times New Roman" w:cs="Times New Roman"/>
        </w:rPr>
        <w:t xml:space="preserve">- </w:t>
      </w:r>
      <w:proofErr w:type="gramStart"/>
      <w:r w:rsidRPr="00675FB2">
        <w:rPr>
          <w:rFonts w:ascii="Times New Roman" w:eastAsia="Times New Roman" w:hAnsi="Times New Roman" w:cs="Times New Roman"/>
        </w:rPr>
        <w:t>y-axis</w:t>
      </w:r>
      <w:proofErr w:type="gramEnd"/>
      <w:r w:rsidRPr="00675FB2">
        <w:rPr>
          <w:rFonts w:ascii="Times New Roman" w:eastAsia="Times New Roman" w:hAnsi="Times New Roman" w:cs="Times New Roman"/>
        </w:rPr>
        <w:t xml:space="preserve"> (ordinate)—lists the frequencies </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proofErr w:type="gramStart"/>
      <w:r w:rsidRPr="00675FB2">
        <w:rPr>
          <w:rFonts w:ascii="Times New Roman" w:eastAsia="Times New Roman" w:hAnsi="Times New Roman" w:cs="Times New Roman"/>
        </w:rPr>
        <w:t>histogram—</w:t>
      </w:r>
      <w:proofErr w:type="gramEnd"/>
      <w:r w:rsidRPr="00675FB2">
        <w:rPr>
          <w:rFonts w:ascii="Times New Roman" w:eastAsia="Times New Roman" w:hAnsi="Times New Roman" w:cs="Times New Roman"/>
        </w:rPr>
        <w:t xml:space="preserve">a bar is drawn above each X value, so that the height of the bar corresponds to the frequency of the score.  If data is from interval or ratio scale, the bars are draw on so that adjacent bars touch each other.  The touching bars produce a continuous figure, which emphasizes the continuity of the variable. (SPSS? yes) </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proofErr w:type="gramStart"/>
      <w:r w:rsidRPr="00675FB2">
        <w:rPr>
          <w:rFonts w:ascii="Times New Roman" w:eastAsia="Times New Roman" w:hAnsi="Times New Roman" w:cs="Times New Roman"/>
        </w:rPr>
        <w:t>bar</w:t>
      </w:r>
      <w:proofErr w:type="gramEnd"/>
      <w:r w:rsidRPr="00675FB2">
        <w:rPr>
          <w:rFonts w:ascii="Times New Roman" w:eastAsia="Times New Roman" w:hAnsi="Times New Roman" w:cs="Times New Roman"/>
        </w:rPr>
        <w:t xml:space="preserve"> graph—like a histogram, a bar is drawn above each X value, so that the height of the bar corresponds to the frequency of the score. If data is from nominal or ordinal scale, graph is constructed with space between the bars. (SPSS? yes)</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proofErr w:type="gramStart"/>
      <w:r w:rsidRPr="00675FB2">
        <w:rPr>
          <w:rFonts w:ascii="Times New Roman" w:eastAsia="Times New Roman" w:hAnsi="Times New Roman" w:cs="Times New Roman"/>
        </w:rPr>
        <w:t>frequency</w:t>
      </w:r>
      <w:proofErr w:type="gramEnd"/>
      <w:r w:rsidRPr="00675FB2">
        <w:rPr>
          <w:rFonts w:ascii="Times New Roman" w:eastAsia="Times New Roman" w:hAnsi="Times New Roman" w:cs="Times New Roman"/>
        </w:rPr>
        <w:t xml:space="preserve"> distribution polygon—used with interval or ratio scales instead of a histogram.  A single dot is drawn above each score so that the height of the dot corresponds to the frequency. (SPSS? no) </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 xml:space="preserve">  </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bookmarkStart w:id="0" w:name="_GoBack"/>
      <w:r w:rsidRPr="00675FB2">
        <w:rPr>
          <w:rFonts w:ascii="Times New Roman" w:eastAsia="Times New Roman" w:hAnsi="Times New Roman" w:cs="Times New Roman"/>
          <w:noProof/>
        </w:rPr>
        <w:drawing>
          <wp:inline distT="0" distB="0" distL="0" distR="0">
            <wp:extent cx="2876550" cy="2297585"/>
            <wp:effectExtent l="0" t="0" r="0" b="7620"/>
            <wp:docPr id="4" name="Picture 4" descr="ftp://web.mnstate.edu/malonech/images/GW2.h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p://web.mnstate.edu/malonech/images/GW2.ht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503" cy="2320711"/>
                    </a:xfrm>
                    <a:prstGeom prst="rect">
                      <a:avLst/>
                    </a:prstGeom>
                    <a:noFill/>
                    <a:ln>
                      <a:noFill/>
                    </a:ln>
                  </pic:spPr>
                </pic:pic>
              </a:graphicData>
            </a:graphic>
          </wp:inline>
        </w:drawing>
      </w:r>
      <w:bookmarkEnd w:id="0"/>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 xml:space="preserve">  </w:t>
      </w:r>
      <w:r w:rsidRPr="00675FB2">
        <w:rPr>
          <w:rFonts w:ascii="Times New Roman" w:eastAsia="Times New Roman" w:hAnsi="Times New Roman" w:cs="Times New Roman"/>
          <w:noProof/>
        </w:rPr>
        <w:drawing>
          <wp:inline distT="0" distB="0" distL="0" distR="0">
            <wp:extent cx="2695575" cy="2153034"/>
            <wp:effectExtent l="0" t="0" r="0" b="0"/>
            <wp:docPr id="3" name="Picture 3" descr="ftp://web.mnstate.edu/malonech/images/GW2.h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p://web.mnstate.edu/malonech/images/GW2.ht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078" cy="2213341"/>
                    </a:xfrm>
                    <a:prstGeom prst="rect">
                      <a:avLst/>
                    </a:prstGeom>
                    <a:noFill/>
                    <a:ln>
                      <a:noFill/>
                    </a:ln>
                  </pic:spPr>
                </pic:pic>
              </a:graphicData>
            </a:graphic>
          </wp:inline>
        </w:drawing>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noProof/>
        </w:rPr>
        <w:lastRenderedPageBreak/>
        <w:drawing>
          <wp:inline distT="0" distB="0" distL="0" distR="0">
            <wp:extent cx="2819400" cy="2251936"/>
            <wp:effectExtent l="0" t="0" r="0" b="0"/>
            <wp:docPr id="2" name="Picture 2" descr="ftp://web.mnstate.edu/malonech/images/GW2.h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tp://web.mnstate.edu/malonech/images/GW2.ht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8293" cy="2314950"/>
                    </a:xfrm>
                    <a:prstGeom prst="rect">
                      <a:avLst/>
                    </a:prstGeom>
                    <a:noFill/>
                    <a:ln>
                      <a:noFill/>
                    </a:ln>
                  </pic:spPr>
                </pic:pic>
              </a:graphicData>
            </a:graphic>
          </wp:inline>
        </w:drawing>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 </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b/>
        </w:rPr>
      </w:pPr>
      <w:r>
        <w:rPr>
          <w:rFonts w:ascii="Times New Roman" w:eastAsia="Times New Roman" w:hAnsi="Times New Roman" w:cs="Times New Roman"/>
          <w:b/>
        </w:rPr>
        <w:t>The</w:t>
      </w:r>
      <w:r w:rsidRPr="00675FB2">
        <w:rPr>
          <w:rFonts w:ascii="Times New Roman" w:eastAsia="Times New Roman" w:hAnsi="Times New Roman" w:cs="Times New Roman"/>
          <w:b/>
        </w:rPr>
        <w:t xml:space="preserve"> Shape of a Frequency Distribution </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noProof/>
        </w:rPr>
        <w:drawing>
          <wp:inline distT="0" distB="0" distL="0" distR="0">
            <wp:extent cx="3619500" cy="2398464"/>
            <wp:effectExtent l="0" t="0" r="0" b="1905"/>
            <wp:docPr id="1" name="Picture 1" descr="ftp://web.mnstate.edu/malonech/images/Freq.%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p://web.mnstate.edu/malonech/images/Freq.%2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3127" cy="2407494"/>
                    </a:xfrm>
                    <a:prstGeom prst="rect">
                      <a:avLst/>
                    </a:prstGeom>
                    <a:noFill/>
                    <a:ln>
                      <a:noFill/>
                    </a:ln>
                  </pic:spPr>
                </pic:pic>
              </a:graphicData>
            </a:graphic>
          </wp:inline>
        </w:drawing>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b/>
          <w:bCs/>
        </w:rPr>
        <w:t>Measures of Shape of a Distribution</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b/>
          <w:bCs/>
        </w:rPr>
        <w:t>1.  Skewness</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Measures to what extent a distribution of values deviates from symmetry around the mean. A value of zero represents a symmetrical or balanced distribution. Skewness values between +/- 1.0 are considered excellent for most purposes, but values between +/- 2.0 are also acceptable in many cases, especially for basic research.</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 xml:space="preserve">Positive skew--Tail is in the positive direction.  There are fewer larger scores than we would expect with a normal distribution. </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Negative skew--Tail is in the negative direction.  There are fewer smaller scores than we would expect with a normal distribution.</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b/>
          <w:bCs/>
        </w:rPr>
        <w:lastRenderedPageBreak/>
        <w:t>2.  Kurtosis</w:t>
      </w:r>
    </w:p>
    <w:p w:rsidR="00675FB2" w:rsidRPr="00675FB2" w:rsidRDefault="00675FB2" w:rsidP="00675FB2">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675FB2">
        <w:rPr>
          <w:rFonts w:ascii="Times New Roman" w:eastAsia="Times New Roman" w:hAnsi="Times New Roman" w:cs="Times New Roman"/>
        </w:rPr>
        <w:t>Measures the "</w:t>
      </w:r>
      <w:proofErr w:type="spellStart"/>
      <w:r w:rsidRPr="00675FB2">
        <w:rPr>
          <w:rFonts w:ascii="Times New Roman" w:eastAsia="Times New Roman" w:hAnsi="Times New Roman" w:cs="Times New Roman"/>
        </w:rPr>
        <w:t>peakedness</w:t>
      </w:r>
      <w:proofErr w:type="spellEnd"/>
      <w:r w:rsidRPr="00675FB2">
        <w:rPr>
          <w:rFonts w:ascii="Times New Roman" w:eastAsia="Times New Roman" w:hAnsi="Times New Roman" w:cs="Times New Roman"/>
        </w:rPr>
        <w:t>" or "flatness" of a distribution. A value of zero indicates the shape is close to a normal distribution.  A positive value indicates a distribution is more peaked than normal.  A negative value indicates a distribution is flatter than normal.  As with skewness, a value of zero represents a distribution that is shaped very similarly to a normal distribution. Kurtosis values between +/- 1.0 are considered excellent for most purposes, but values between +/- 2.0 are also acceptable in many cases, especially for basic research.</w:t>
      </w:r>
    </w:p>
    <w:p w:rsidR="00F80B6C" w:rsidRPr="00675FB2" w:rsidRDefault="00675FB2">
      <w:pPr>
        <w:rPr>
          <w:rFonts w:ascii="Times New Roman" w:hAnsi="Times New Roman" w:cs="Times New Roman"/>
        </w:rPr>
      </w:pPr>
    </w:p>
    <w:p w:rsidR="00675FB2" w:rsidRPr="00675FB2" w:rsidRDefault="00675FB2">
      <w:pPr>
        <w:rPr>
          <w:rFonts w:ascii="Times New Roman" w:hAnsi="Times New Roman" w:cs="Times New Roman"/>
        </w:rPr>
      </w:pPr>
    </w:p>
    <w:sectPr w:rsidR="00675FB2" w:rsidRPr="00675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B2"/>
    <w:rsid w:val="00675FB2"/>
    <w:rsid w:val="00A07973"/>
    <w:rsid w:val="00CE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90299-1232-405B-8EEF-735F22FC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75FB2"/>
    <w:pPr>
      <w:spacing w:before="100" w:beforeAutospacing="1" w:after="100" w:afterAutospacing="1" w:line="240" w:lineRule="auto"/>
    </w:pPr>
    <w:rPr>
      <w:rFonts w:ascii="Times New Roman" w:eastAsia="Times New Roman" w:hAnsi="Times New Roman" w:cs="Times New Roman"/>
      <w:sz w:val="36"/>
      <w:szCs w:val="36"/>
    </w:rPr>
  </w:style>
  <w:style w:type="character" w:styleId="Strong">
    <w:name w:val="Strong"/>
    <w:basedOn w:val="DefaultParagraphFont"/>
    <w:uiPriority w:val="22"/>
    <w:qFormat/>
    <w:rsid w:val="00675FB2"/>
    <w:rPr>
      <w:b/>
      <w:bCs/>
    </w:rPr>
  </w:style>
  <w:style w:type="paragraph" w:styleId="NormalWeb">
    <w:name w:val="Normal (Web)"/>
    <w:basedOn w:val="Normal"/>
    <w:uiPriority w:val="99"/>
    <w:semiHidden/>
    <w:unhideWhenUsed/>
    <w:rsid w:val="00675F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5F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1</cp:revision>
  <dcterms:created xsi:type="dcterms:W3CDTF">2016-01-05T16:36:00Z</dcterms:created>
  <dcterms:modified xsi:type="dcterms:W3CDTF">2016-01-05T16:48:00Z</dcterms:modified>
</cp:coreProperties>
</file>