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FF" w:rsidRPr="009B7DFF" w:rsidRDefault="009B7DFF" w:rsidP="009B7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Psy 230 </w:t>
      </w:r>
      <w:r w:rsidRPr="009B7DFF">
        <w:rPr>
          <w:rFonts w:ascii="Times New Roman" w:eastAsia="Times New Roman" w:hAnsi="Times New Roman" w:cs="Times New Roman"/>
          <w:b/>
          <w:bCs/>
          <w:sz w:val="24"/>
          <w:szCs w:val="24"/>
        </w:rPr>
        <w:t>Hypothesis Testing</w:t>
      </w:r>
    </w:p>
    <w:p w:rsidR="009B7DFF" w:rsidRPr="009B7DFF" w:rsidRDefault="009B7DFF" w:rsidP="009B7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I. Logic of Hypothesis Testing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A. Hypothesis Testing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an inferential procedure that uses sample data to evaluate a hypothesis about a population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general scheme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1. State hypothesis about population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2. obtain random sample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3. compare (M - m)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assumption: if treatment has effect it adds a constant to each score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=16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0" wp14:anchorId="6BC400E1" wp14:editId="5962A80E">
            <wp:simplePos x="0" y="0"/>
            <wp:positionH relativeFrom="margin">
              <wp:align>left</wp:align>
            </wp:positionH>
            <wp:positionV relativeFrom="line">
              <wp:posOffset>233045</wp:posOffset>
            </wp:positionV>
            <wp:extent cx="4116705" cy="1714500"/>
            <wp:effectExtent l="0" t="0" r="0" b="0"/>
            <wp:wrapSquare wrapText="bothSides"/>
            <wp:docPr id="10" name="Picture 10" descr="ftp://web.mnstate.edu/malonech/images/hypot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hypot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15" cy="17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B. Procedure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1. State Hypothesis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Ho = null hypothesis, treatment has no effect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7D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 = treatment has effect (alternative or experimental hypothesis)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2. Set criteria for decision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there is always some discrepancy between sample stats and pop. parameters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sampling error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80385" cy="2200275"/>
            <wp:effectExtent l="0" t="0" r="5715" b="9525"/>
            <wp:docPr id="3" name="Picture 3" descr="ftp://web.mnstate.edu/malonech/images/hypot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hypoth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21" cy="22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FF" w:rsidRPr="009B7DFF" w:rsidRDefault="009B7DFF" w:rsidP="009B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color w:val="000000"/>
          <w:sz w:val="24"/>
          <w:szCs w:val="24"/>
        </w:rPr>
        <w:t>The set of potential samples is divided into those that are likely to be obtained and those that are very unlikely if the null hypothesis is true.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DFF" w:rsidRPr="009B7DFF" w:rsidRDefault="00F945CE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0" wp14:anchorId="340193F5" wp14:editId="3B95F3B9">
            <wp:simplePos x="0" y="0"/>
            <wp:positionH relativeFrom="margin">
              <wp:align>left</wp:align>
            </wp:positionH>
            <wp:positionV relativeFrom="line">
              <wp:posOffset>530860</wp:posOffset>
            </wp:positionV>
            <wp:extent cx="3171825" cy="2060575"/>
            <wp:effectExtent l="0" t="0" r="9525" b="0"/>
            <wp:wrapSquare wrapText="bothSides"/>
            <wp:docPr id="9" name="Picture 9" descr="ftp://web.mnstate.edu/malonech/images/hypot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hypoth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FF" w:rsidRPr="009B7DFF">
        <w:rPr>
          <w:rFonts w:ascii="Times New Roman" w:eastAsia="Times New Roman" w:hAnsi="Times New Roman" w:cs="Times New Roman"/>
          <w:sz w:val="24"/>
          <w:szCs w:val="24"/>
        </w:rPr>
        <w:t>3.  Collect sample data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 4. Evaluate Null hypothesis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Reject Ho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Retain Ho (Fail to reject Ho)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3019425" cy="2206625"/>
            <wp:effectExtent l="0" t="0" r="0" b="3175"/>
            <wp:wrapSquare wrapText="bothSides"/>
            <wp:docPr id="8" name="Picture 8" descr="ftp://web.mnstate.edu/malonech/images/hypot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hypoth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09" cy="22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4C6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lastRenderedPageBreak/>
        <w:t>C. Errors in Hypothesis Testing</w:t>
      </w:r>
    </w:p>
    <w:p w:rsid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1. Type I error - reject Ho when true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2. Type II error - fail to reject Ho when false</w:t>
      </w:r>
    </w:p>
    <w:p w:rsidR="009B7DFF" w:rsidRPr="009B7DFF" w:rsidRDefault="009B7DFF" w:rsidP="00547C57">
      <w:pPr>
        <w:spacing w:before="100" w:beforeAutospacing="1" w:after="100" w:afterAutospacing="1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9022" cy="1981200"/>
            <wp:effectExtent l="0" t="0" r="3175" b="0"/>
            <wp:docPr id="7" name="Picture 7" descr="ftp://web.mnstate.edu/malonech/images/hypot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hypoth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66" cy="19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FF" w:rsidRPr="009B7DFF" w:rsidRDefault="009B7DFF" w:rsidP="0054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II. Evaluating Hypotheses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A. Alpha Level (a)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minimize risk of type I error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1. determine what data are expected if Ho true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2. determine what data are unlikely if Ho true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3. use distribution of sample means separated into two parts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- M expected (hi </w:t>
      </w:r>
      <w:r w:rsidR="00547C57">
        <w:rPr>
          <w:rFonts w:ascii="Times New Roman" w:eastAsia="Times New Roman" w:hAnsi="Times New Roman" w:cs="Times New Roman"/>
          <w:sz w:val="24"/>
          <w:szCs w:val="24"/>
        </w:rPr>
        <w:t>probability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) if Ho true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M unlikely (low prob</w:t>
      </w:r>
      <w:r w:rsidR="00547C57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) if Ho true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4. alpha level defines very unlikely (e.g., extreme 5% of distribution) scores to obtain by chance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M compatible with middle of distribution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M compatible with extremes of distribution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5. When Ho falls into tails, we reject Ho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very unlikely sample if the treatment had no effect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B. z scores in Hypothesis Testing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z = obtained difference / difference due to chance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w:lastRenderedPageBreak/>
            <m:t>Z=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M- μ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den>
          </m:f>
        </m:oMath>
      </m:oMathPara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C. More about Alpha levels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0.05, critical region +/- 1.96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0.01, critical region +/- 2.58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0.001, critical region +/- 3.30</w:t>
      </w:r>
    </w:p>
    <w:p w:rsidR="009B7DFF" w:rsidRPr="009B7DFF" w:rsidRDefault="009B7DFF" w:rsidP="00547C57">
      <w:pPr>
        <w:spacing w:before="100" w:beforeAutospacing="1" w:after="100" w:afterAutospacing="1" w:line="240" w:lineRule="auto"/>
        <w:ind w:left="72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4221" cy="1704975"/>
            <wp:effectExtent l="0" t="0" r="7620" b="0"/>
            <wp:docPr id="6" name="Picture 6" descr="ftp://web.mnstate.edu/malonech/images/hypot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hypoth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89" cy="17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D. Assumptions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1. random sampling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2. independent observations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3. homogeneity of variance, s not changed by treatment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4. normal sampling distribution (sample size, population distribution)</w:t>
      </w:r>
    </w:p>
    <w:p w:rsidR="009B7DFF" w:rsidRPr="009B7DFF" w:rsidRDefault="009B7DFF" w:rsidP="009B7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III. Directional (one-tailed) tests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A. Critical region in only one tail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0.05, critical region 1.64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0.01, critical region - look up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0.005, critical region - look up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a = 0.001, critical region - look up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reject Ho with smaller difference between M and m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more "sensitive"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increase the possibility of Type I error (false alarm)</w:t>
      </w:r>
    </w:p>
    <w:p w:rsidR="008B5249" w:rsidRDefault="008B5249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lastRenderedPageBreak/>
        <w:t>B. Power</w:t>
      </w:r>
      <w:bookmarkStart w:id="0" w:name="_GoBack"/>
      <w:bookmarkEnd w:id="0"/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the probability of detecting a treatment effect when one is indeed present.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- power is the opposite of Type II error (when a treatment effect really exists in the population). 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-power = 1 – (type II error) or 1 – (beta) 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-as type II error decreases, power increases 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>- by decreasing type I error (move from .05 to .01) we directly increase type II error (and thereby decrease power).</w:t>
      </w:r>
    </w:p>
    <w:p w:rsidR="009B7DFF" w:rsidRPr="009B7DFF" w:rsidRDefault="009B7DFF" w:rsidP="00547C57">
      <w:pPr>
        <w:spacing w:before="100" w:beforeAutospacing="1" w:after="100" w:afterAutospacing="1" w:line="240" w:lineRule="auto"/>
        <w:ind w:left="720" w:righ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b/>
          <w:sz w:val="24"/>
          <w:szCs w:val="24"/>
        </w:rPr>
        <w:t>The Relationship between Power and Sample Size</w:t>
      </w:r>
    </w:p>
    <w:p w:rsidR="009B7DFF" w:rsidRPr="009B7DFF" w:rsidRDefault="009B7DFF" w:rsidP="009B7DFF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2250" cy="3457575"/>
            <wp:effectExtent l="0" t="0" r="0" b="0"/>
            <wp:docPr id="1" name="Picture 1" descr="ftp://web.mnstate.edu/malonech/images/hypot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hypoth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46" cy="34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CE" w:rsidRDefault="009B7DFF" w:rsidP="00F945CE">
      <w:pPr>
        <w:tabs>
          <w:tab w:val="left" w:pos="5310"/>
        </w:tabs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b/>
          <w:sz w:val="24"/>
          <w:szCs w:val="24"/>
        </w:rPr>
        <w:t>The Relationship between Power and Effect</w:t>
      </w:r>
      <w:r w:rsidR="00F945CE">
        <w:rPr>
          <w:rFonts w:ascii="Times New Roman" w:eastAsia="Times New Roman" w:hAnsi="Times New Roman" w:cs="Times New Roman"/>
          <w:b/>
          <w:sz w:val="24"/>
          <w:szCs w:val="24"/>
        </w:rPr>
        <w:t xml:space="preserve"> Size</w:t>
      </w:r>
    </w:p>
    <w:p w:rsidR="00F945CE" w:rsidRDefault="00F945CE" w:rsidP="00F945CE">
      <w:pPr>
        <w:tabs>
          <w:tab w:val="left" w:pos="5310"/>
        </w:tabs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399DA3" wp14:editId="3661426B">
            <wp:extent cx="3448050" cy="1733020"/>
            <wp:effectExtent l="0" t="0" r="0" b="635"/>
            <wp:docPr id="4" name="Picture 4" descr="ftp://web.mnstate.edu/malonech/images/hypoth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tp://web.mnstate.edu/malonech/images/hypoth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33" cy="17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FF" w:rsidRPr="009B7DFF" w:rsidRDefault="00547C57" w:rsidP="00F945C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547C57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13B2EB4" wp14:editId="267B63D8">
            <wp:extent cx="3497880" cy="1704975"/>
            <wp:effectExtent l="0" t="0" r="7620" b="0"/>
            <wp:docPr id="5" name="Picture 5" descr="ftp://web.mnstate.edu/malonech/images/hypot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images/hypoth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81" cy="170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6C" w:rsidRDefault="009B7DFF" w:rsidP="0054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FF">
        <w:rPr>
          <w:rFonts w:ascii="Times New Roman" w:eastAsia="Times New Roman" w:hAnsi="Times New Roman" w:cs="Times New Roman"/>
          <w:sz w:val="24"/>
          <w:szCs w:val="24"/>
        </w:rPr>
        <w:t xml:space="preserve">       </w:t>
      </w:r>
    </w:p>
    <w:sectPr w:rsidR="00F80B6C" w:rsidSect="00F945CE">
      <w:pgSz w:w="12240" w:h="15840"/>
      <w:pgMar w:top="115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FF"/>
    <w:rsid w:val="004B54C6"/>
    <w:rsid w:val="00547C57"/>
    <w:rsid w:val="008B5249"/>
    <w:rsid w:val="009B7DFF"/>
    <w:rsid w:val="00A07973"/>
    <w:rsid w:val="00CE3363"/>
    <w:rsid w:val="00F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A87AA-9E24-4B94-9D0E-ECE238EB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3">
    <w:name w:val="style3"/>
    <w:basedOn w:val="Normal"/>
    <w:rsid w:val="009B7DFF"/>
    <w:pPr>
      <w:spacing w:before="100" w:beforeAutospacing="1" w:after="100" w:afterAutospacing="1" w:line="240" w:lineRule="auto"/>
      <w:ind w:left="720" w:right="72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4">
    <w:name w:val="style4"/>
    <w:basedOn w:val="Normal"/>
    <w:rsid w:val="009B7DFF"/>
    <w:pPr>
      <w:spacing w:before="100" w:beforeAutospacing="1" w:after="100" w:afterAutospacing="1" w:line="240" w:lineRule="auto"/>
      <w:ind w:left="1440" w:right="144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5">
    <w:name w:val="style5"/>
    <w:basedOn w:val="Normal"/>
    <w:rsid w:val="009B7DFF"/>
    <w:pPr>
      <w:spacing w:before="100" w:beforeAutospacing="1" w:after="100" w:afterAutospacing="1" w:line="240" w:lineRule="auto"/>
      <w:ind w:left="2160" w:right="21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7">
    <w:name w:val="style7"/>
    <w:basedOn w:val="Normal"/>
    <w:rsid w:val="009B7D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9B7D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9B7DFF"/>
    <w:rPr>
      <w:sz w:val="36"/>
      <w:szCs w:val="36"/>
    </w:rPr>
  </w:style>
  <w:style w:type="character" w:customStyle="1" w:styleId="style61">
    <w:name w:val="style61"/>
    <w:basedOn w:val="DefaultParagraphFont"/>
    <w:rsid w:val="009B7DFF"/>
    <w:rPr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9B7D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DB6D-7E93-4C1F-92F0-51A6FD5F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3</cp:revision>
  <dcterms:created xsi:type="dcterms:W3CDTF">2016-02-17T14:58:00Z</dcterms:created>
  <dcterms:modified xsi:type="dcterms:W3CDTF">2016-02-19T15:14:00Z</dcterms:modified>
</cp:coreProperties>
</file>