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6B" w:rsidRDefault="009F1EC3">
      <w:pPr>
        <w:jc w:val="center"/>
        <w:rPr>
          <w:b/>
          <w:bCs/>
        </w:rPr>
      </w:pPr>
      <w:r>
        <w:rPr>
          <w:b/>
          <w:bCs/>
        </w:rPr>
        <w:t>Psy 230</w:t>
      </w:r>
      <w:r w:rsidR="00C44E6B">
        <w:rPr>
          <w:b/>
          <w:bCs/>
        </w:rPr>
        <w:t xml:space="preserve"> </w:t>
      </w:r>
      <w:r w:rsidR="00C44E6B">
        <w:rPr>
          <w:b/>
          <w:bCs/>
        </w:rPr>
        <w:br/>
        <w:t>Comparing Between- and Within-Subject Designs</w:t>
      </w:r>
    </w:p>
    <w:p w:rsidR="00C44E6B" w:rsidRDefault="00C44E6B"/>
    <w:p w:rsidR="00C44E6B" w:rsidRDefault="00C44E6B">
      <w:pPr>
        <w:tabs>
          <w:tab w:val="center" w:pos="3600"/>
          <w:tab w:val="center" w:pos="5760"/>
        </w:tabs>
        <w:rPr>
          <w:u w:val="single"/>
        </w:rPr>
      </w:pPr>
      <w:r>
        <w:tab/>
      </w:r>
      <w:r>
        <w:rPr>
          <w:u w:val="single"/>
        </w:rPr>
        <w:t>Treatment 1</w:t>
      </w:r>
      <w:r>
        <w:rPr>
          <w:u w:val="single"/>
        </w:rPr>
        <w:tab/>
        <w:t>Treatment 2</w:t>
      </w:r>
    </w:p>
    <w:p w:rsidR="00C44E6B" w:rsidRDefault="00C44E6B">
      <w:pPr>
        <w:tabs>
          <w:tab w:val="decimal" w:pos="3600"/>
          <w:tab w:val="decimal" w:pos="5760"/>
        </w:tabs>
      </w:pPr>
      <w:r>
        <w:tab/>
        <w:t>10</w:t>
      </w:r>
      <w:r>
        <w:tab/>
        <w:t>11</w:t>
      </w:r>
    </w:p>
    <w:p w:rsidR="00C44E6B" w:rsidRDefault="00C44E6B">
      <w:pPr>
        <w:tabs>
          <w:tab w:val="decimal" w:pos="3600"/>
          <w:tab w:val="decimal" w:pos="5760"/>
        </w:tabs>
      </w:pPr>
      <w:r>
        <w:tab/>
        <w:t>2</w:t>
      </w:r>
      <w:r>
        <w:tab/>
        <w:t>5</w:t>
      </w:r>
    </w:p>
    <w:p w:rsidR="00C44E6B" w:rsidRDefault="00C44E6B">
      <w:pPr>
        <w:tabs>
          <w:tab w:val="decimal" w:pos="3600"/>
          <w:tab w:val="decimal" w:pos="5760"/>
        </w:tabs>
      </w:pPr>
      <w:r>
        <w:tab/>
        <w:t>1</w:t>
      </w:r>
      <w:r>
        <w:tab/>
        <w:t>2</w:t>
      </w:r>
    </w:p>
    <w:p w:rsidR="00C44E6B" w:rsidRDefault="00C44E6B">
      <w:pPr>
        <w:tabs>
          <w:tab w:val="decimal" w:pos="3600"/>
          <w:tab w:val="decimal" w:pos="5760"/>
        </w:tabs>
      </w:pPr>
      <w:r>
        <w:tab/>
        <w:t>15</w:t>
      </w:r>
      <w:r>
        <w:tab/>
        <w:t>18</w:t>
      </w:r>
    </w:p>
    <w:p w:rsidR="00C44E6B" w:rsidRDefault="00C44E6B">
      <w:pPr>
        <w:tabs>
          <w:tab w:val="decimal" w:pos="3600"/>
          <w:tab w:val="decimal" w:pos="5760"/>
        </w:tabs>
      </w:pPr>
      <w:r>
        <w:tab/>
        <w:t>7</w:t>
      </w:r>
      <w:r>
        <w:tab/>
        <w:t>9</w:t>
      </w:r>
    </w:p>
    <w:p w:rsidR="00C44E6B" w:rsidRDefault="00C44E6B">
      <w:pPr>
        <w:tabs>
          <w:tab w:val="center" w:pos="3510"/>
          <w:tab w:val="center" w:pos="5670"/>
        </w:tabs>
      </w:pPr>
      <w:r>
        <w:tab/>
        <w:t>M=7</w:t>
      </w:r>
      <w:r>
        <w:tab/>
        <w:t>M=9</w:t>
      </w:r>
    </w:p>
    <w:p w:rsidR="00C44E6B" w:rsidRDefault="00C44E6B">
      <w:pPr>
        <w:tabs>
          <w:tab w:val="center" w:pos="3510"/>
          <w:tab w:val="center" w:pos="5670"/>
        </w:tabs>
      </w:pPr>
      <w:r>
        <w:tab/>
        <w:t>SS=134</w:t>
      </w:r>
      <w:r>
        <w:tab/>
        <w:t>SS=150</w:t>
      </w:r>
    </w:p>
    <w:p w:rsidR="00C44E6B" w:rsidRDefault="00C44E6B">
      <w:pPr>
        <w:tabs>
          <w:tab w:val="decimal" w:pos="900"/>
          <w:tab w:val="decimal" w:pos="2880"/>
        </w:tabs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  <w:r>
        <w:t>1.  Assume that the data are from an independent measures experiment using two separate samples, each with n = 5 subjects. Do the data indicate a significant difference between the two treatments? Use a two-tailed test with alpha = .05.</w:t>
      </w: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707A79" w:rsidRDefault="00707A79">
      <w:pPr>
        <w:tabs>
          <w:tab w:val="decimal" w:pos="900"/>
          <w:tab w:val="decimal" w:pos="2880"/>
        </w:tabs>
        <w:ind w:left="360" w:hanging="360"/>
      </w:pPr>
    </w:p>
    <w:p w:rsidR="00707A79" w:rsidRDefault="00707A79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  <w:r>
        <w:t>2.  Now assume that the data are from a repeated-measures experiment using the same sample of n = 5 subjects in both treatments. Calculate the difference score for each subject and conduct a t-test for repeated measures. Do the data indicate a significant difference between the two treatments? Again, use a two-tailed test with alpha = .05.</w:t>
      </w: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  <w:r>
        <w:tab/>
      </w:r>
    </w:p>
    <w:p w:rsidR="00707A79" w:rsidRDefault="00707A79">
      <w:pPr>
        <w:tabs>
          <w:tab w:val="decimal" w:pos="900"/>
          <w:tab w:val="decimal" w:pos="2880"/>
        </w:tabs>
        <w:ind w:left="360" w:hanging="360"/>
      </w:pPr>
    </w:p>
    <w:p w:rsidR="00707A79" w:rsidRDefault="00707A79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707A79" w:rsidRDefault="00707A79">
      <w:pPr>
        <w:tabs>
          <w:tab w:val="decimal" w:pos="900"/>
          <w:tab w:val="decimal" w:pos="2880"/>
        </w:tabs>
        <w:ind w:left="360" w:hanging="360"/>
      </w:pPr>
    </w:p>
    <w:p w:rsidR="00707A79" w:rsidRDefault="00707A79">
      <w:pPr>
        <w:tabs>
          <w:tab w:val="decimal" w:pos="900"/>
          <w:tab w:val="decimal" w:pos="2880"/>
        </w:tabs>
        <w:ind w:left="360" w:hanging="360"/>
      </w:pPr>
    </w:p>
    <w:p w:rsidR="00707A79" w:rsidRDefault="00707A79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>
      <w:pPr>
        <w:tabs>
          <w:tab w:val="decimal" w:pos="900"/>
          <w:tab w:val="decimal" w:pos="2880"/>
        </w:tabs>
        <w:ind w:left="360" w:hanging="360"/>
      </w:pPr>
      <w:r>
        <w:t>3.  How do you explain the different outcomes? (Compare the variances or SS values for the two different tests.</w:t>
      </w:r>
      <w:r w:rsidR="00707A79">
        <w:t xml:space="preserve"> Also compare the mean differences obtained.</w:t>
      </w:r>
      <w:r>
        <w:t xml:space="preserve">) </w:t>
      </w:r>
    </w:p>
    <w:p w:rsidR="00C44E6B" w:rsidRDefault="00C44E6B"/>
    <w:p w:rsidR="00C44E6B" w:rsidRDefault="00C44E6B"/>
    <w:p w:rsidR="0070198E" w:rsidRDefault="0070198E" w:rsidP="0070198E">
      <w:pPr>
        <w:pStyle w:val="BodyTextIndent2"/>
      </w:pPr>
      <w:r>
        <w:br w:type="page"/>
      </w:r>
      <w:r>
        <w:lastRenderedPageBreak/>
        <w:t>(3) A researcher seeks to demonstrate a relationship between hot or cold baths and the amount of relaxation they produce. He obtains the following relaxation scores</w:t>
      </w:r>
      <w:r>
        <w:t xml:space="preserve"> from two separate</w:t>
      </w:r>
      <w:bookmarkStart w:id="0" w:name="_GoBack"/>
      <w:bookmarkEnd w:id="0"/>
      <w:r>
        <w:t xml:space="preserve"> samples</w:t>
      </w:r>
      <w:r>
        <w:t>:</w:t>
      </w:r>
    </w:p>
    <w:p w:rsidR="0070198E" w:rsidRDefault="0070198E" w:rsidP="0070198E">
      <w:pPr>
        <w:rPr>
          <w:sz w:val="22"/>
        </w:rPr>
      </w:pPr>
      <w:r>
        <w:rPr>
          <w:sz w:val="22"/>
        </w:rPr>
        <w:tab/>
        <w:t xml:space="preserve">Sample 1 (Hot): </w:t>
      </w:r>
      <w:r>
        <w:rPr>
          <w:i/>
          <w:iCs/>
          <w:sz w:val="22"/>
        </w:rPr>
        <w:t>M</w:t>
      </w:r>
      <w:r>
        <w:rPr>
          <w:sz w:val="22"/>
        </w:rPr>
        <w:t xml:space="preserve"> = 43, </w:t>
      </w:r>
      <w:r>
        <w:rPr>
          <w:i/>
          <w:iCs/>
          <w:sz w:val="22"/>
        </w:rPr>
        <w:t>S</w:t>
      </w:r>
      <w:r>
        <w:rPr>
          <w:i/>
          <w:iCs/>
          <w:sz w:val="22"/>
          <w:vertAlign w:val="superscript"/>
        </w:rPr>
        <w:t>2</w:t>
      </w:r>
      <w:r>
        <w:rPr>
          <w:sz w:val="22"/>
        </w:rPr>
        <w:t xml:space="preserve"> = 22.79, </w:t>
      </w:r>
      <w:r>
        <w:rPr>
          <w:i/>
          <w:iCs/>
          <w:sz w:val="22"/>
        </w:rPr>
        <w:t>n</w:t>
      </w:r>
      <w:r>
        <w:rPr>
          <w:sz w:val="22"/>
        </w:rPr>
        <w:t xml:space="preserve"> = 15</w:t>
      </w:r>
    </w:p>
    <w:p w:rsidR="0070198E" w:rsidRDefault="0070198E" w:rsidP="0070198E">
      <w:pPr>
        <w:rPr>
          <w:sz w:val="22"/>
        </w:rPr>
      </w:pPr>
      <w:r>
        <w:rPr>
          <w:sz w:val="22"/>
        </w:rPr>
        <w:tab/>
        <w:t xml:space="preserve">Sample 2 (Cold): </w:t>
      </w:r>
      <w:r>
        <w:rPr>
          <w:i/>
          <w:iCs/>
          <w:sz w:val="22"/>
        </w:rPr>
        <w:t>M</w:t>
      </w:r>
      <w:r>
        <w:rPr>
          <w:sz w:val="22"/>
        </w:rPr>
        <w:t xml:space="preserve"> = 39, </w:t>
      </w:r>
      <w:r>
        <w:rPr>
          <w:i/>
          <w:iCs/>
          <w:sz w:val="22"/>
        </w:rPr>
        <w:t>S</w:t>
      </w:r>
      <w:r>
        <w:rPr>
          <w:i/>
          <w:iCs/>
          <w:sz w:val="22"/>
          <w:vertAlign w:val="superscript"/>
        </w:rPr>
        <w:t>2</w:t>
      </w:r>
      <w:r>
        <w:rPr>
          <w:sz w:val="22"/>
        </w:rPr>
        <w:t xml:space="preserve"> = 24.6, </w:t>
      </w:r>
      <w:r>
        <w:rPr>
          <w:i/>
          <w:iCs/>
          <w:sz w:val="22"/>
        </w:rPr>
        <w:t>n</w:t>
      </w:r>
      <w:r>
        <w:rPr>
          <w:sz w:val="22"/>
        </w:rPr>
        <w:t xml:space="preserve"> = 15</w:t>
      </w:r>
    </w:p>
    <w:p w:rsidR="0070198E" w:rsidRDefault="0070198E" w:rsidP="0070198E">
      <w:pPr>
        <w:rPr>
          <w:sz w:val="22"/>
        </w:rPr>
      </w:pPr>
    </w:p>
    <w:p w:rsidR="0070198E" w:rsidRDefault="0070198E" w:rsidP="0070198E">
      <w:pPr>
        <w:rPr>
          <w:sz w:val="22"/>
        </w:rPr>
      </w:pPr>
      <w:r>
        <w:rPr>
          <w:sz w:val="22"/>
        </w:rPr>
        <w:t xml:space="preserve">a) What are </w:t>
      </w:r>
      <w:r>
        <w:rPr>
          <w:i/>
          <w:iCs/>
          <w:sz w:val="22"/>
        </w:rPr>
        <w:t>H</w:t>
      </w:r>
      <w:r>
        <w:rPr>
          <w:i/>
          <w:iCs/>
          <w:sz w:val="22"/>
          <w:vertAlign w:val="subscript"/>
        </w:rPr>
        <w:t>o</w:t>
      </w:r>
      <w:r>
        <w:rPr>
          <w:sz w:val="22"/>
        </w:rPr>
        <w:t xml:space="preserve"> and </w:t>
      </w:r>
      <w:r>
        <w:rPr>
          <w:i/>
          <w:iCs/>
          <w:sz w:val="22"/>
        </w:rPr>
        <w:t>H</w:t>
      </w:r>
      <w:r>
        <w:rPr>
          <w:i/>
          <w:iCs/>
          <w:sz w:val="22"/>
          <w:vertAlign w:val="subscript"/>
        </w:rPr>
        <w:t>1</w:t>
      </w:r>
      <w:r>
        <w:rPr>
          <w:sz w:val="22"/>
        </w:rPr>
        <w:t xml:space="preserve"> for this study? </w:t>
      </w:r>
    </w:p>
    <w:p w:rsidR="0070198E" w:rsidRDefault="0070198E" w:rsidP="0070198E">
      <w:pPr>
        <w:rPr>
          <w:sz w:val="22"/>
        </w:rPr>
      </w:pPr>
    </w:p>
    <w:p w:rsidR="0070198E" w:rsidRDefault="0070198E" w:rsidP="0070198E">
      <w:pPr>
        <w:rPr>
          <w:sz w:val="22"/>
        </w:rPr>
      </w:pPr>
    </w:p>
    <w:p w:rsidR="0070198E" w:rsidRDefault="0070198E" w:rsidP="0070198E">
      <w:pPr>
        <w:rPr>
          <w:sz w:val="22"/>
        </w:rPr>
      </w:pPr>
      <w:r>
        <w:rPr>
          <w:sz w:val="22"/>
        </w:rPr>
        <w:t>b) Compute the</w:t>
      </w:r>
      <w:r>
        <w:rPr>
          <w:i/>
          <w:iCs/>
          <w:sz w:val="22"/>
        </w:rPr>
        <w:t xml:space="preserve"> t</w:t>
      </w:r>
      <w:r>
        <w:rPr>
          <w:sz w:val="22"/>
        </w:rPr>
        <w:t>-statistic.</w:t>
      </w:r>
    </w:p>
    <w:p w:rsidR="0070198E" w:rsidRDefault="0070198E" w:rsidP="0070198E">
      <w:pPr>
        <w:rPr>
          <w:sz w:val="22"/>
        </w:rPr>
      </w:pPr>
    </w:p>
    <w:p w:rsidR="0070198E" w:rsidRDefault="0070198E" w:rsidP="0070198E">
      <w:pPr>
        <w:rPr>
          <w:sz w:val="22"/>
        </w:rPr>
      </w:pPr>
    </w:p>
    <w:p w:rsidR="0070198E" w:rsidRDefault="0070198E" w:rsidP="0070198E">
      <w:pPr>
        <w:rPr>
          <w:sz w:val="22"/>
        </w:rPr>
      </w:pPr>
      <w:proofErr w:type="gramStart"/>
      <w:r>
        <w:rPr>
          <w:sz w:val="22"/>
        </w:rPr>
        <w:t>c</w:t>
      </w:r>
      <w:proofErr w:type="gramEnd"/>
      <w:r>
        <w:rPr>
          <w:sz w:val="22"/>
        </w:rPr>
        <w:t xml:space="preserve">) With α= .05, what is </w:t>
      </w:r>
      <w:proofErr w:type="spellStart"/>
      <w:r>
        <w:rPr>
          <w:i/>
          <w:iCs/>
          <w:sz w:val="22"/>
        </w:rPr>
        <w:t>t</w:t>
      </w:r>
      <w:r>
        <w:rPr>
          <w:i/>
          <w:iCs/>
          <w:sz w:val="22"/>
          <w:vertAlign w:val="subscript"/>
        </w:rPr>
        <w:t>crit</w:t>
      </w:r>
      <w:proofErr w:type="spellEnd"/>
      <w:r>
        <w:rPr>
          <w:sz w:val="22"/>
        </w:rPr>
        <w:t xml:space="preserve">? </w:t>
      </w:r>
    </w:p>
    <w:p w:rsidR="0070198E" w:rsidRDefault="0070198E" w:rsidP="0070198E">
      <w:pPr>
        <w:rPr>
          <w:sz w:val="22"/>
        </w:rPr>
      </w:pPr>
    </w:p>
    <w:p w:rsidR="0070198E" w:rsidRDefault="0070198E" w:rsidP="0070198E">
      <w:pPr>
        <w:rPr>
          <w:sz w:val="22"/>
        </w:rPr>
      </w:pPr>
      <w:r>
        <w:rPr>
          <w:sz w:val="22"/>
        </w:rPr>
        <w:t xml:space="preserve">d) How big of an effect does bath temperature have on relaxation? </w:t>
      </w:r>
      <w:r>
        <w:rPr>
          <w:position w:val="-40"/>
          <w:sz w:val="22"/>
        </w:rPr>
        <w:object w:dxaOrig="13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9pt" o:ole="">
            <v:imagedata r:id="rId4" o:title=""/>
          </v:shape>
          <o:OLEObject Type="Embed" ProgID="Equation.3" ShapeID="_x0000_i1025" DrawAspect="Content" ObjectID="_1518417708" r:id="rId5"/>
        </w:object>
      </w:r>
    </w:p>
    <w:p w:rsidR="0070198E" w:rsidRDefault="0070198E" w:rsidP="0070198E">
      <w:pPr>
        <w:rPr>
          <w:sz w:val="22"/>
        </w:rPr>
      </w:pPr>
      <w:r>
        <w:rPr>
          <w:sz w:val="22"/>
        </w:rPr>
        <w:t>e) What should the researcher conclude about this relationship? Use APA format.</w:t>
      </w:r>
    </w:p>
    <w:p w:rsidR="0070198E" w:rsidRDefault="0070198E" w:rsidP="0070198E"/>
    <w:p w:rsidR="0070198E" w:rsidRDefault="0070198E" w:rsidP="0070198E"/>
    <w:p w:rsidR="00C44E6B" w:rsidRDefault="00C44E6B"/>
    <w:sectPr w:rsidR="00C44E6B" w:rsidSect="00C44E6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E6B"/>
    <w:rsid w:val="0070198E"/>
    <w:rsid w:val="00707A79"/>
    <w:rsid w:val="009F1EC3"/>
    <w:rsid w:val="00C4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6B9FD-ED67-4B9C-8685-7F734852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tabs>
        <w:tab w:val="left" w:pos="360"/>
        <w:tab w:val="right" w:leader="underscore" w:pos="10800"/>
      </w:tabs>
      <w:ind w:left="360" w:right="1440" w:hanging="360"/>
      <w:jc w:val="both"/>
    </w:pPr>
  </w:style>
  <w:style w:type="paragraph" w:styleId="BodyTextIndent2">
    <w:name w:val="Body Text Indent 2"/>
    <w:basedOn w:val="Normal"/>
    <w:link w:val="BodyTextIndent2Char"/>
    <w:rsid w:val="0070198E"/>
    <w:pPr>
      <w:ind w:hanging="360"/>
    </w:pPr>
    <w:rPr>
      <w:sz w:val="22"/>
    </w:rPr>
  </w:style>
  <w:style w:type="character" w:customStyle="1" w:styleId="BodyTextIndent2Char">
    <w:name w:val="Body Text Indent 2 Char"/>
    <w:link w:val="BodyTextIndent2"/>
    <w:rsid w:val="0070198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 232 Stats/Methods II</vt:lpstr>
    </vt:vector>
  </TitlesOfParts>
  <Company>MSU Moorhead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 232 Stats/Methods II</dc:title>
  <dc:subject/>
  <dc:creator>Christine Malone</dc:creator>
  <cp:keywords/>
  <cp:lastModifiedBy>Christine Malone</cp:lastModifiedBy>
  <cp:revision>2</cp:revision>
  <cp:lastPrinted>2004-02-05T20:59:00Z</cp:lastPrinted>
  <dcterms:created xsi:type="dcterms:W3CDTF">2016-03-02T15:55:00Z</dcterms:created>
  <dcterms:modified xsi:type="dcterms:W3CDTF">2016-03-02T15:55:00Z</dcterms:modified>
</cp:coreProperties>
</file>