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Psy 113 Exam 1 Fall 2013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 Section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Test ID:  3</w:t>
      </w:r>
      <w:bookmarkStart w:id="0" w:name="_GoBack"/>
      <w:bookmarkEnd w:id="0"/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CHOICE</w:t>
      </w:r>
      <w:proofErr w:type="gramEnd"/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Psychology-Behave!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1.1.1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Psychology-Behave!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1.1.1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Psychology-Behave!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1.1.3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Pseudopsychologies</w:t>
      </w:r>
      <w:proofErr w:type="spellEnd"/>
      <w:r>
        <w:rPr>
          <w:rFonts w:ascii="Times New Roman" w:hAnsi="Times New Roman" w:cs="Times New Roman"/>
          <w:color w:val="000000"/>
        </w:rPr>
        <w:t>-Palms, Planets, and Personality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1.3.1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Pseudopsychologies</w:t>
      </w:r>
      <w:proofErr w:type="spellEnd"/>
      <w:r>
        <w:rPr>
          <w:rFonts w:ascii="Times New Roman" w:hAnsi="Times New Roman" w:cs="Times New Roman"/>
          <w:color w:val="000000"/>
        </w:rPr>
        <w:t>-Palms, Planets, and Personality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1.3.3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Scientific Research-How to Think Like a Psychologist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1.4.2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Scientific Research-How to Think Like a Psychologist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1.4.2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1.5.4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1.5.4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1.5.4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1.5.5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1.5.6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Concept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Psychology Today-Three Complementary Perspectives on Behavior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1.6.1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16.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Psychologists-Guaranteed Not to Shrink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1.7.4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Nervous System-Wired for Action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2.1.1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Nervous System-Wired for Action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2.1.2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Nervous System-Wired for Action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2.1.2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Nervous System-Wired for Action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2.1.2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Easy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2.2.1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2.2.1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2.2.1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Easy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Concept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Easy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Concept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Concept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Easy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Nature and Nurture-It Takes Two to Tango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3.1.4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REF:</w:t>
      </w:r>
      <w:r>
        <w:rPr>
          <w:rFonts w:ascii="Times New Roman" w:hAnsi="Times New Roman" w:cs="Times New Roman"/>
          <w:color w:val="000000"/>
        </w:rPr>
        <w:tab/>
        <w:t>Nature and Nurture-It Takes Two to Tango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3.1.4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Nature and Nurture-It Takes Two to Tango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3.1.7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Nature and Nurture-It Takes Two to Tango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3.1.10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3.5.2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3.5.2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3.5.3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3.5.3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3.5.3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3.5.3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3.5.3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3.5.3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3.5.6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3.5.7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Story of a Lifetime-Rocky Road or Garden Path?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3.8.1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Story of a Lifetime-Rocky Road or Garden Path?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3.8.1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Story of a Lifetime-Rocky Road or Garden Path?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3.8.1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Story of a Lifetime-Rocky Road or Garden Path?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3.8.1</w:t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Cerebral Cortex-My, What a Wrinkled Brain You Have!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2.4.2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Cerebral Cortex-My, What a Wrinkled Brain You Have!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2.4.2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Cerebral Cortex-My, What a Wrinkled Brain You Have!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2.4.3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077AD4" w:rsidRDefault="00077AD4" w:rsidP="00077A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77AD4" w:rsidRDefault="00077AD4" w:rsidP="00077AD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Cerebral Cortex-My, What a Wrinkled Brain You Have!</w:t>
      </w:r>
      <w:r>
        <w:rPr>
          <w:rFonts w:ascii="Times New Roman" w:hAnsi="Times New Roman" w:cs="Times New Roman"/>
          <w:color w:val="000000"/>
        </w:rPr>
        <w:tab/>
      </w:r>
    </w:p>
    <w:p w:rsidR="00077AD4" w:rsidRDefault="00077AD4" w:rsidP="00077AD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2.4.4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0619EB" w:rsidRDefault="000619EB"/>
    <w:sectPr w:rsidR="000619EB"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D4"/>
    <w:rsid w:val="000619EB"/>
    <w:rsid w:val="0007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1</cp:revision>
  <dcterms:created xsi:type="dcterms:W3CDTF">2013-09-17T20:29:00Z</dcterms:created>
  <dcterms:modified xsi:type="dcterms:W3CDTF">2013-09-17T20:30:00Z</dcterms:modified>
</cp:coreProperties>
</file>