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93" w:rsidRPr="00161A1C" w:rsidRDefault="000D6593" w:rsidP="000D6593">
      <w:pPr>
        <w:pStyle w:val="style1"/>
        <w:rPr>
          <w:sz w:val="22"/>
          <w:szCs w:val="22"/>
        </w:rPr>
      </w:pPr>
      <w:r w:rsidRPr="00161A1C">
        <w:rPr>
          <w:rStyle w:val="Strong"/>
          <w:sz w:val="22"/>
          <w:szCs w:val="22"/>
        </w:rPr>
        <w:t>Psy 633 Lab Assignment 5: Multiple Regression</w:t>
      </w:r>
    </w:p>
    <w:p w:rsidR="000D6593" w:rsidRPr="00161A1C" w:rsidRDefault="000D6593" w:rsidP="000D6593">
      <w:pPr>
        <w:pStyle w:val="style3"/>
        <w:rPr>
          <w:sz w:val="22"/>
          <w:szCs w:val="22"/>
        </w:rPr>
      </w:pPr>
      <w:r w:rsidRPr="00161A1C">
        <w:rPr>
          <w:sz w:val="22"/>
          <w:szCs w:val="22"/>
        </w:rPr>
        <w:t xml:space="preserve">We will be using the Test scores, GPA, and Stats Performance data file which is posted on the course website.  The output </w:t>
      </w:r>
      <w:r w:rsidR="00EE4858">
        <w:rPr>
          <w:sz w:val="22"/>
          <w:szCs w:val="22"/>
        </w:rPr>
        <w:t xml:space="preserve">is </w:t>
      </w:r>
      <w:bookmarkStart w:id="0" w:name="_GoBack"/>
      <w:bookmarkEnd w:id="0"/>
      <w:r w:rsidR="00654278">
        <w:rPr>
          <w:sz w:val="22"/>
          <w:szCs w:val="22"/>
        </w:rPr>
        <w:t xml:space="preserve">also included in case students have trouble accessing the data file.  </w:t>
      </w:r>
    </w:p>
    <w:p w:rsidR="000D6593" w:rsidRPr="00161A1C" w:rsidRDefault="00654278" w:rsidP="000D6593">
      <w:pPr>
        <w:pStyle w:val="NormalWeb"/>
        <w:rPr>
          <w:sz w:val="22"/>
          <w:szCs w:val="22"/>
        </w:rPr>
      </w:pPr>
      <w:r>
        <w:rPr>
          <w:sz w:val="22"/>
          <w:szCs w:val="22"/>
        </w:rPr>
        <w:t>1</w:t>
      </w:r>
      <w:r w:rsidR="000D6593" w:rsidRPr="00161A1C">
        <w:rPr>
          <w:sz w:val="22"/>
          <w:szCs w:val="22"/>
        </w:rPr>
        <w:t xml:space="preserve">.  Run the standard multiple regression analysis (the full model with all five variables entered into the model simultaneously).  ANALYZE, REGRESSION, LINEAR...Be sure to request descriptives and collinearity diagnostics along with the default selections.  </w:t>
      </w:r>
      <w:r w:rsidR="000D6593" w:rsidRPr="00161A1C">
        <w:rPr>
          <w:sz w:val="22"/>
          <w:szCs w:val="22"/>
        </w:rPr>
        <w:br/>
      </w:r>
      <w:r w:rsidR="000D6593" w:rsidRPr="00161A1C">
        <w:rPr>
          <w:sz w:val="22"/>
          <w:szCs w:val="22"/>
        </w:rPr>
        <w:br/>
      </w:r>
      <w:r w:rsidR="005B4C75">
        <w:rPr>
          <w:sz w:val="22"/>
          <w:szCs w:val="22"/>
        </w:rPr>
        <w:t>a)  Are there any violations of the collinearity assumption?</w:t>
      </w:r>
      <w:r w:rsidR="005B4C75" w:rsidRPr="00161A1C">
        <w:rPr>
          <w:sz w:val="22"/>
          <w:szCs w:val="22"/>
        </w:rPr>
        <w:t xml:space="preserve"> </w:t>
      </w:r>
      <w:r w:rsidR="006535DC">
        <w:rPr>
          <w:sz w:val="22"/>
          <w:szCs w:val="22"/>
        </w:rPr>
        <w:br/>
      </w:r>
      <w:r w:rsidR="006535DC">
        <w:rPr>
          <w:sz w:val="22"/>
          <w:szCs w:val="22"/>
        </w:rPr>
        <w:br/>
      </w:r>
      <w:r w:rsidR="005B4C75">
        <w:rPr>
          <w:sz w:val="22"/>
          <w:szCs w:val="22"/>
        </w:rPr>
        <w:br/>
        <w:t xml:space="preserve">b) </w:t>
      </w:r>
      <w:r w:rsidR="000D6593" w:rsidRPr="00161A1C">
        <w:rPr>
          <w:sz w:val="22"/>
          <w:szCs w:val="22"/>
        </w:rPr>
        <w:t xml:space="preserve">Does </w:t>
      </w:r>
      <w:r w:rsidR="005B4C75">
        <w:rPr>
          <w:sz w:val="22"/>
          <w:szCs w:val="22"/>
        </w:rPr>
        <w:t>this model explain</w:t>
      </w:r>
      <w:r w:rsidR="000D6593" w:rsidRPr="00161A1C">
        <w:rPr>
          <w:sz w:val="22"/>
          <w:szCs w:val="22"/>
        </w:rPr>
        <w:t xml:space="preserve"> a significant proportion of variability in stats exam scores?</w:t>
      </w:r>
      <w:r w:rsidR="006535DC">
        <w:rPr>
          <w:sz w:val="22"/>
          <w:szCs w:val="22"/>
        </w:rPr>
        <w:br/>
      </w:r>
    </w:p>
    <w:p w:rsidR="000D6593" w:rsidRPr="00161A1C" w:rsidRDefault="00654278" w:rsidP="000D6593">
      <w:pPr>
        <w:pStyle w:val="NormalWeb"/>
        <w:rPr>
          <w:sz w:val="22"/>
          <w:szCs w:val="22"/>
        </w:rPr>
      </w:pPr>
      <w:proofErr w:type="gramStart"/>
      <w:r>
        <w:rPr>
          <w:sz w:val="22"/>
          <w:szCs w:val="22"/>
        </w:rPr>
        <w:t>2</w:t>
      </w:r>
      <w:r w:rsidR="000D6593" w:rsidRPr="00161A1C">
        <w:rPr>
          <w:sz w:val="22"/>
          <w:szCs w:val="22"/>
        </w:rPr>
        <w:t>.  Now</w:t>
      </w:r>
      <w:proofErr w:type="gramEnd"/>
      <w:r w:rsidR="000D6593" w:rsidRPr="00161A1C">
        <w:rPr>
          <w:sz w:val="22"/>
          <w:szCs w:val="22"/>
        </w:rPr>
        <w:t xml:space="preserve"> suppose that you wonder whether </w:t>
      </w:r>
      <w:r w:rsidR="009C6A29" w:rsidRPr="00161A1C">
        <w:rPr>
          <w:sz w:val="22"/>
          <w:szCs w:val="22"/>
        </w:rPr>
        <w:t xml:space="preserve">all five predictor variables are necessary in predicting stats exam scores. </w:t>
      </w:r>
      <w:r w:rsidR="00161A1C">
        <w:rPr>
          <w:sz w:val="22"/>
          <w:szCs w:val="22"/>
        </w:rPr>
        <w:t xml:space="preserve">After all, five is a large number of predictor variables and all variables require time and money to obtain. </w:t>
      </w:r>
      <w:r w:rsidR="009C6A29" w:rsidRPr="00161A1C">
        <w:rPr>
          <w:sz w:val="22"/>
          <w:szCs w:val="22"/>
        </w:rPr>
        <w:t xml:space="preserve">You notice the predictors may be grouped into two different sets—high school aptitude test scores and high school GPAs.  You </w:t>
      </w:r>
      <w:r w:rsidR="000D6593" w:rsidRPr="00161A1C">
        <w:rPr>
          <w:sz w:val="22"/>
          <w:szCs w:val="22"/>
        </w:rPr>
        <w:t xml:space="preserve">hypothesize that perhaps </w:t>
      </w:r>
      <w:r w:rsidR="009C6A29" w:rsidRPr="00161A1C">
        <w:rPr>
          <w:sz w:val="22"/>
          <w:szCs w:val="22"/>
        </w:rPr>
        <w:t xml:space="preserve">English and Math aptitude scores predict a significant amount of variability in stats exam scores without having to include the other three GPA measures. </w:t>
      </w:r>
      <w:r w:rsidR="00161A1C">
        <w:rPr>
          <w:sz w:val="22"/>
          <w:szCs w:val="22"/>
        </w:rPr>
        <w:t xml:space="preserve">Reset if necessary. </w:t>
      </w:r>
      <w:r w:rsidR="009C6A29" w:rsidRPr="00161A1C">
        <w:rPr>
          <w:sz w:val="22"/>
          <w:szCs w:val="22"/>
        </w:rPr>
        <w:t xml:space="preserve"> </w:t>
      </w:r>
      <w:r w:rsidR="000D6593" w:rsidRPr="00161A1C">
        <w:rPr>
          <w:sz w:val="22"/>
          <w:szCs w:val="22"/>
        </w:rPr>
        <w:t xml:space="preserve">Run a regression analysis that compares two hierarchical models against each other--The "reduced" model using </w:t>
      </w:r>
      <w:r w:rsidR="009C6A29" w:rsidRPr="00161A1C">
        <w:rPr>
          <w:sz w:val="22"/>
          <w:szCs w:val="22"/>
        </w:rPr>
        <w:t>English and Math aptitude scores</w:t>
      </w:r>
      <w:r w:rsidR="000D6593" w:rsidRPr="00161A1C">
        <w:rPr>
          <w:sz w:val="22"/>
          <w:szCs w:val="22"/>
        </w:rPr>
        <w:t xml:space="preserve"> vs. </w:t>
      </w:r>
      <w:r w:rsidR="009C6A29" w:rsidRPr="00161A1C">
        <w:rPr>
          <w:sz w:val="22"/>
          <w:szCs w:val="22"/>
        </w:rPr>
        <w:t>the</w:t>
      </w:r>
      <w:r w:rsidR="000D6593" w:rsidRPr="00161A1C">
        <w:rPr>
          <w:sz w:val="22"/>
          <w:szCs w:val="22"/>
        </w:rPr>
        <w:t xml:space="preserve"> "full" model using</w:t>
      </w:r>
      <w:r w:rsidR="00161A1C">
        <w:rPr>
          <w:sz w:val="22"/>
          <w:szCs w:val="22"/>
        </w:rPr>
        <w:t xml:space="preserve"> English aptitude, Math aptitude, and the three high school GPAs.  </w:t>
      </w:r>
      <w:r w:rsidR="000D6593" w:rsidRPr="00161A1C">
        <w:rPr>
          <w:sz w:val="22"/>
          <w:szCs w:val="22"/>
        </w:rPr>
        <w:t xml:space="preserve"> Be sure to request descriptives, collinearity diagnostics, and R Squared Change along with the default selections.</w:t>
      </w:r>
    </w:p>
    <w:p w:rsidR="000D6593" w:rsidRPr="00161A1C" w:rsidRDefault="00654278" w:rsidP="000D6593">
      <w:pPr>
        <w:pStyle w:val="NormalWeb"/>
        <w:rPr>
          <w:sz w:val="22"/>
          <w:szCs w:val="22"/>
        </w:rPr>
      </w:pPr>
      <w:r>
        <w:rPr>
          <w:sz w:val="22"/>
          <w:szCs w:val="22"/>
        </w:rPr>
        <w:t>3</w:t>
      </w:r>
      <w:r w:rsidR="000D6593" w:rsidRPr="00161A1C">
        <w:rPr>
          <w:sz w:val="22"/>
          <w:szCs w:val="22"/>
        </w:rPr>
        <w:t xml:space="preserve">.  Evaluate the tolerance statistics.  Is </w:t>
      </w:r>
      <w:proofErr w:type="spellStart"/>
      <w:r w:rsidR="000D6593" w:rsidRPr="00161A1C">
        <w:rPr>
          <w:sz w:val="22"/>
          <w:szCs w:val="22"/>
        </w:rPr>
        <w:t>multicollinearity</w:t>
      </w:r>
      <w:proofErr w:type="spellEnd"/>
      <w:r w:rsidR="000D6593" w:rsidRPr="00161A1C">
        <w:rPr>
          <w:sz w:val="22"/>
          <w:szCs w:val="22"/>
        </w:rPr>
        <w:t xml:space="preserve"> a problem?</w:t>
      </w:r>
      <w:r w:rsidR="006535DC">
        <w:rPr>
          <w:sz w:val="22"/>
          <w:szCs w:val="22"/>
        </w:rPr>
        <w:br/>
      </w:r>
    </w:p>
    <w:p w:rsidR="000D6593" w:rsidRPr="00161A1C" w:rsidRDefault="00654278" w:rsidP="000D6593">
      <w:pPr>
        <w:pStyle w:val="NormalWeb"/>
        <w:rPr>
          <w:sz w:val="22"/>
          <w:szCs w:val="22"/>
        </w:rPr>
      </w:pPr>
      <w:proofErr w:type="gramStart"/>
      <w:r>
        <w:rPr>
          <w:sz w:val="22"/>
          <w:szCs w:val="22"/>
        </w:rPr>
        <w:t>4</w:t>
      </w:r>
      <w:r w:rsidR="000D6593" w:rsidRPr="00161A1C">
        <w:rPr>
          <w:sz w:val="22"/>
          <w:szCs w:val="22"/>
        </w:rPr>
        <w:t xml:space="preserve">.  What percentage of variability in </w:t>
      </w:r>
      <w:r w:rsidR="00AE7E53" w:rsidRPr="00161A1C">
        <w:rPr>
          <w:sz w:val="22"/>
          <w:szCs w:val="22"/>
        </w:rPr>
        <w:t>stats exam scores</w:t>
      </w:r>
      <w:r w:rsidR="000D6593" w:rsidRPr="00161A1C">
        <w:rPr>
          <w:sz w:val="22"/>
          <w:szCs w:val="22"/>
        </w:rPr>
        <w:t xml:space="preserve"> is explained by the </w:t>
      </w:r>
      <w:r w:rsidR="00AE7E53" w:rsidRPr="00161A1C">
        <w:rPr>
          <w:sz w:val="22"/>
          <w:szCs w:val="22"/>
        </w:rPr>
        <w:t>reduced aptitude tests</w:t>
      </w:r>
      <w:r w:rsidR="000D6593" w:rsidRPr="00161A1C">
        <w:rPr>
          <w:sz w:val="22"/>
          <w:szCs w:val="22"/>
        </w:rPr>
        <w:t xml:space="preserve"> only model</w:t>
      </w:r>
      <w:proofErr w:type="gramEnd"/>
      <w:r w:rsidR="000D6593" w:rsidRPr="00161A1C">
        <w:rPr>
          <w:sz w:val="22"/>
          <w:szCs w:val="22"/>
        </w:rPr>
        <w:t>?</w:t>
      </w:r>
      <w:r w:rsidR="006535DC">
        <w:rPr>
          <w:sz w:val="22"/>
          <w:szCs w:val="22"/>
        </w:rPr>
        <w:br/>
      </w:r>
    </w:p>
    <w:p w:rsidR="000D6593" w:rsidRPr="00161A1C" w:rsidRDefault="00654278" w:rsidP="000D6593">
      <w:pPr>
        <w:pStyle w:val="NormalWeb"/>
        <w:rPr>
          <w:sz w:val="22"/>
          <w:szCs w:val="22"/>
        </w:rPr>
      </w:pPr>
      <w:r>
        <w:rPr>
          <w:sz w:val="22"/>
          <w:szCs w:val="22"/>
        </w:rPr>
        <w:t>5</w:t>
      </w:r>
      <w:r w:rsidR="000D6593" w:rsidRPr="00161A1C">
        <w:rPr>
          <w:sz w:val="22"/>
          <w:szCs w:val="22"/>
        </w:rPr>
        <w:t xml:space="preserve">.  For the </w:t>
      </w:r>
      <w:r w:rsidR="00AE7E53" w:rsidRPr="00161A1C">
        <w:rPr>
          <w:sz w:val="22"/>
          <w:szCs w:val="22"/>
        </w:rPr>
        <w:t xml:space="preserve">aptitude tests </w:t>
      </w:r>
      <w:r w:rsidR="000D6593" w:rsidRPr="00161A1C">
        <w:rPr>
          <w:sz w:val="22"/>
          <w:szCs w:val="22"/>
        </w:rPr>
        <w:t xml:space="preserve">only model, how much distance do we expect, on average, between predicted </w:t>
      </w:r>
      <w:r w:rsidR="00AE7E53" w:rsidRPr="00161A1C">
        <w:rPr>
          <w:sz w:val="22"/>
          <w:szCs w:val="22"/>
        </w:rPr>
        <w:t>stats exam scores</w:t>
      </w:r>
      <w:r w:rsidR="000D6593" w:rsidRPr="00161A1C">
        <w:rPr>
          <w:sz w:val="22"/>
          <w:szCs w:val="22"/>
        </w:rPr>
        <w:t xml:space="preserve"> and actual </w:t>
      </w:r>
      <w:r w:rsidR="00AE7E53" w:rsidRPr="00161A1C">
        <w:rPr>
          <w:sz w:val="22"/>
          <w:szCs w:val="22"/>
        </w:rPr>
        <w:t>stats exam</w:t>
      </w:r>
      <w:r w:rsidR="000D6593" w:rsidRPr="00161A1C">
        <w:rPr>
          <w:sz w:val="22"/>
          <w:szCs w:val="22"/>
        </w:rPr>
        <w:t xml:space="preserve"> scores?</w:t>
      </w:r>
      <w:r w:rsidR="006535DC">
        <w:rPr>
          <w:sz w:val="22"/>
          <w:szCs w:val="22"/>
        </w:rPr>
        <w:br/>
      </w:r>
    </w:p>
    <w:p w:rsidR="000D6593" w:rsidRPr="00161A1C" w:rsidRDefault="00654278" w:rsidP="00AE7E53">
      <w:pPr>
        <w:pStyle w:val="NormalWeb"/>
        <w:rPr>
          <w:sz w:val="22"/>
          <w:szCs w:val="22"/>
        </w:rPr>
      </w:pPr>
      <w:r>
        <w:rPr>
          <w:sz w:val="22"/>
          <w:szCs w:val="22"/>
        </w:rPr>
        <w:t>6</w:t>
      </w:r>
      <w:r w:rsidR="000D6593" w:rsidRPr="00161A1C">
        <w:rPr>
          <w:sz w:val="22"/>
          <w:szCs w:val="22"/>
        </w:rPr>
        <w:t xml:space="preserve">.  </w:t>
      </w:r>
      <w:r w:rsidR="00AE7E53" w:rsidRPr="00161A1C">
        <w:rPr>
          <w:sz w:val="22"/>
          <w:szCs w:val="22"/>
        </w:rPr>
        <w:t>What is the total percentage of variability in stats exam scores explained by the "full" model using all five independent variables?</w:t>
      </w:r>
      <w:r w:rsidR="006535DC">
        <w:rPr>
          <w:sz w:val="22"/>
          <w:szCs w:val="22"/>
        </w:rPr>
        <w:br/>
      </w:r>
    </w:p>
    <w:p w:rsidR="000D6593" w:rsidRPr="00161A1C" w:rsidRDefault="00654278" w:rsidP="000D6593">
      <w:pPr>
        <w:pStyle w:val="NormalWeb"/>
        <w:rPr>
          <w:sz w:val="22"/>
          <w:szCs w:val="22"/>
        </w:rPr>
      </w:pPr>
      <w:r>
        <w:rPr>
          <w:sz w:val="22"/>
          <w:szCs w:val="22"/>
        </w:rPr>
        <w:t>7</w:t>
      </w:r>
      <w:r w:rsidR="000D6593" w:rsidRPr="00161A1C">
        <w:rPr>
          <w:sz w:val="22"/>
          <w:szCs w:val="22"/>
        </w:rPr>
        <w:t xml:space="preserve">.  </w:t>
      </w:r>
      <w:r w:rsidR="00AE7E53" w:rsidRPr="00161A1C">
        <w:rPr>
          <w:sz w:val="22"/>
          <w:szCs w:val="22"/>
        </w:rPr>
        <w:t>What percentage of additional variability in stats exam scores is explained when the three GPA measures are included in the model (</w:t>
      </w:r>
      <w:proofErr w:type="gramStart"/>
      <w:r w:rsidR="00AE7E53" w:rsidRPr="00161A1C">
        <w:rPr>
          <w:sz w:val="22"/>
          <w:szCs w:val="22"/>
        </w:rPr>
        <w:t>above and beyond</w:t>
      </w:r>
      <w:proofErr w:type="gramEnd"/>
      <w:r w:rsidR="00AE7E53" w:rsidRPr="00161A1C">
        <w:rPr>
          <w:sz w:val="22"/>
          <w:szCs w:val="22"/>
        </w:rPr>
        <w:t xml:space="preserve"> the variability explained by model 1-math and </w:t>
      </w:r>
      <w:r w:rsidR="00161A1C">
        <w:rPr>
          <w:sz w:val="22"/>
          <w:szCs w:val="22"/>
        </w:rPr>
        <w:t>E</w:t>
      </w:r>
      <w:r w:rsidR="00AE7E53" w:rsidRPr="00161A1C">
        <w:rPr>
          <w:sz w:val="22"/>
          <w:szCs w:val="22"/>
        </w:rPr>
        <w:t>nglish aptitude scores)?</w:t>
      </w:r>
      <w:r w:rsidR="006535DC">
        <w:rPr>
          <w:sz w:val="22"/>
          <w:szCs w:val="22"/>
        </w:rPr>
        <w:br/>
      </w:r>
    </w:p>
    <w:p w:rsidR="000D6593" w:rsidRPr="00161A1C" w:rsidRDefault="00654278" w:rsidP="000D6593">
      <w:pPr>
        <w:pStyle w:val="NormalWeb"/>
        <w:spacing w:after="240" w:afterAutospacing="0"/>
        <w:rPr>
          <w:sz w:val="22"/>
          <w:szCs w:val="22"/>
        </w:rPr>
      </w:pPr>
      <w:r>
        <w:rPr>
          <w:sz w:val="22"/>
          <w:szCs w:val="22"/>
        </w:rPr>
        <w:t>8</w:t>
      </w:r>
      <w:r w:rsidR="000D6593" w:rsidRPr="00161A1C">
        <w:rPr>
          <w:sz w:val="22"/>
          <w:szCs w:val="22"/>
        </w:rPr>
        <w:t xml:space="preserve">.  Is the </w:t>
      </w:r>
      <w:r w:rsidR="00AE7E53" w:rsidRPr="00161A1C">
        <w:rPr>
          <w:sz w:val="22"/>
          <w:szCs w:val="22"/>
        </w:rPr>
        <w:t>“full”</w:t>
      </w:r>
      <w:r w:rsidR="000D6593" w:rsidRPr="00161A1C">
        <w:rPr>
          <w:sz w:val="22"/>
          <w:szCs w:val="22"/>
        </w:rPr>
        <w:t xml:space="preserve"> model significant in predicting </w:t>
      </w:r>
      <w:r w:rsidR="00AE7E53" w:rsidRPr="00161A1C">
        <w:rPr>
          <w:sz w:val="22"/>
          <w:szCs w:val="22"/>
        </w:rPr>
        <w:t>stats exam scores</w:t>
      </w:r>
      <w:r w:rsidR="000D6593" w:rsidRPr="00161A1C">
        <w:rPr>
          <w:sz w:val="22"/>
          <w:szCs w:val="22"/>
        </w:rPr>
        <w:t>? Explain.</w:t>
      </w:r>
      <w:r w:rsidR="000D6593" w:rsidRPr="00161A1C">
        <w:rPr>
          <w:sz w:val="22"/>
          <w:szCs w:val="22"/>
        </w:rPr>
        <w:br/>
      </w:r>
    </w:p>
    <w:p w:rsidR="000D6593" w:rsidRPr="00161A1C" w:rsidRDefault="00654278" w:rsidP="000D6593">
      <w:pPr>
        <w:pStyle w:val="NormalWeb"/>
        <w:spacing w:after="240" w:afterAutospacing="0"/>
        <w:rPr>
          <w:sz w:val="22"/>
          <w:szCs w:val="22"/>
        </w:rPr>
      </w:pPr>
      <w:r>
        <w:rPr>
          <w:sz w:val="22"/>
          <w:szCs w:val="22"/>
        </w:rPr>
        <w:t>9</w:t>
      </w:r>
      <w:r w:rsidR="000D6593" w:rsidRPr="00161A1C">
        <w:rPr>
          <w:sz w:val="22"/>
          <w:szCs w:val="22"/>
        </w:rPr>
        <w:t xml:space="preserve">.  Is the </w:t>
      </w:r>
      <w:r w:rsidR="00AE7E53" w:rsidRPr="00161A1C">
        <w:rPr>
          <w:sz w:val="22"/>
          <w:szCs w:val="22"/>
        </w:rPr>
        <w:t xml:space="preserve">reduced aptitude scores only model significant in predicting stats exam scores? </w:t>
      </w:r>
      <w:r w:rsidR="000D6593" w:rsidRPr="00161A1C">
        <w:rPr>
          <w:sz w:val="22"/>
          <w:szCs w:val="22"/>
        </w:rPr>
        <w:t xml:space="preserve"> Explain.</w:t>
      </w:r>
      <w:r w:rsidR="000D6593" w:rsidRPr="00161A1C">
        <w:rPr>
          <w:sz w:val="22"/>
          <w:szCs w:val="22"/>
        </w:rPr>
        <w:br/>
      </w:r>
    </w:p>
    <w:p w:rsidR="000D6593" w:rsidRPr="00161A1C" w:rsidRDefault="00654278" w:rsidP="000D6593">
      <w:pPr>
        <w:pStyle w:val="NormalWeb"/>
        <w:spacing w:after="240" w:afterAutospacing="0"/>
        <w:rPr>
          <w:sz w:val="22"/>
          <w:szCs w:val="22"/>
        </w:rPr>
      </w:pPr>
      <w:proofErr w:type="gramStart"/>
      <w:r>
        <w:rPr>
          <w:sz w:val="22"/>
          <w:szCs w:val="22"/>
        </w:rPr>
        <w:t>10</w:t>
      </w:r>
      <w:r w:rsidR="000D6593" w:rsidRPr="00161A1C">
        <w:rPr>
          <w:sz w:val="22"/>
          <w:szCs w:val="22"/>
        </w:rPr>
        <w:t xml:space="preserve">.  </w:t>
      </w:r>
      <w:r w:rsidR="00AE7E53" w:rsidRPr="00161A1C">
        <w:rPr>
          <w:sz w:val="22"/>
          <w:szCs w:val="22"/>
        </w:rPr>
        <w:t xml:space="preserve">Recognizing the limited time and resources </w:t>
      </w:r>
      <w:r w:rsidR="00161A1C" w:rsidRPr="00161A1C">
        <w:rPr>
          <w:sz w:val="22"/>
          <w:szCs w:val="22"/>
        </w:rPr>
        <w:t xml:space="preserve">usually available to </w:t>
      </w:r>
      <w:r w:rsidR="00161A1C">
        <w:rPr>
          <w:sz w:val="22"/>
          <w:szCs w:val="22"/>
        </w:rPr>
        <w:t>researchers</w:t>
      </w:r>
      <w:r w:rsidR="00161A1C" w:rsidRPr="00161A1C">
        <w:rPr>
          <w:sz w:val="22"/>
          <w:szCs w:val="22"/>
        </w:rPr>
        <w:t>/stats instructors, w</w:t>
      </w:r>
      <w:r w:rsidR="000D6593" w:rsidRPr="00161A1C">
        <w:rPr>
          <w:sz w:val="22"/>
          <w:szCs w:val="22"/>
        </w:rPr>
        <w:t xml:space="preserve">hich of these two models would you use to make predictions about </w:t>
      </w:r>
      <w:r w:rsidR="00AE7E53" w:rsidRPr="00161A1C">
        <w:rPr>
          <w:sz w:val="22"/>
          <w:szCs w:val="22"/>
        </w:rPr>
        <w:t>stats exam scores</w:t>
      </w:r>
      <w:r w:rsidR="000D6593" w:rsidRPr="00161A1C">
        <w:rPr>
          <w:sz w:val="22"/>
          <w:szCs w:val="22"/>
        </w:rPr>
        <w:t>?</w:t>
      </w:r>
      <w:proofErr w:type="gramEnd"/>
      <w:r w:rsidR="000D6593" w:rsidRPr="00161A1C">
        <w:rPr>
          <w:sz w:val="22"/>
          <w:szCs w:val="22"/>
        </w:rPr>
        <w:t xml:space="preserve"> Explain.</w:t>
      </w:r>
      <w:r w:rsidR="000D6593" w:rsidRPr="00161A1C">
        <w:rPr>
          <w:sz w:val="22"/>
          <w:szCs w:val="22"/>
        </w:rPr>
        <w:br/>
      </w:r>
    </w:p>
    <w:p w:rsidR="005B4C75" w:rsidRPr="006535DC" w:rsidRDefault="00654278" w:rsidP="006535DC">
      <w:pPr>
        <w:pStyle w:val="NormalWeb"/>
        <w:rPr>
          <w:sz w:val="22"/>
          <w:szCs w:val="22"/>
        </w:rPr>
      </w:pPr>
      <w:r>
        <w:rPr>
          <w:sz w:val="22"/>
          <w:szCs w:val="22"/>
        </w:rPr>
        <w:t>11</w:t>
      </w:r>
      <w:r w:rsidR="000D6593" w:rsidRPr="00161A1C">
        <w:rPr>
          <w:sz w:val="22"/>
          <w:szCs w:val="22"/>
        </w:rPr>
        <w:t xml:space="preserve">.  Write the regression equation for </w:t>
      </w:r>
      <w:r w:rsidR="00AE7E53" w:rsidRPr="00161A1C">
        <w:rPr>
          <w:sz w:val="22"/>
          <w:szCs w:val="22"/>
        </w:rPr>
        <w:t>stats exam scores</w:t>
      </w:r>
      <w:r w:rsidR="000D6593" w:rsidRPr="00161A1C">
        <w:rPr>
          <w:sz w:val="22"/>
          <w:szCs w:val="22"/>
        </w:rPr>
        <w:t>.</w:t>
      </w:r>
    </w:p>
    <w:p w:rsidR="005B4C75" w:rsidRPr="00161A1C" w:rsidRDefault="005B4C75" w:rsidP="000D6593">
      <w:pPr>
        <w:pStyle w:val="NormalWeb"/>
        <w:rPr>
          <w:sz w:val="22"/>
          <w:szCs w:val="22"/>
        </w:rPr>
      </w:pPr>
    </w:p>
    <w:p w:rsidR="000D6593" w:rsidRPr="00161A1C" w:rsidRDefault="000D6593" w:rsidP="000D6593"/>
    <w:p w:rsidR="00F80B6C" w:rsidRDefault="00522E37" w:rsidP="000D6593">
      <w:r>
        <w:rPr>
          <w:noProof/>
        </w:rPr>
        <w:drawing>
          <wp:inline distT="0" distB="0" distL="0" distR="0" wp14:anchorId="5C2B8B88" wp14:editId="1F0D054D">
            <wp:extent cx="3245476" cy="2064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1871" cy="2119014"/>
                    </a:xfrm>
                    <a:prstGeom prst="rect">
                      <a:avLst/>
                    </a:prstGeom>
                  </pic:spPr>
                </pic:pic>
              </a:graphicData>
            </a:graphic>
          </wp:inline>
        </w:drawing>
      </w:r>
    </w:p>
    <w:p w:rsidR="00522E37" w:rsidRDefault="00522E37" w:rsidP="000D6593"/>
    <w:p w:rsidR="00522E37" w:rsidRDefault="00522E37" w:rsidP="000D6593">
      <w:r>
        <w:rPr>
          <w:noProof/>
        </w:rPr>
        <w:drawing>
          <wp:inline distT="0" distB="0" distL="0" distR="0" wp14:anchorId="1DC77C4B" wp14:editId="5C97ED89">
            <wp:extent cx="6858000" cy="54660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5466080"/>
                    </a:xfrm>
                    <a:prstGeom prst="rect">
                      <a:avLst/>
                    </a:prstGeom>
                  </pic:spPr>
                </pic:pic>
              </a:graphicData>
            </a:graphic>
          </wp:inline>
        </w:drawing>
      </w:r>
    </w:p>
    <w:p w:rsidR="00522E37" w:rsidRDefault="00522E37">
      <w:pPr>
        <w:spacing w:line="259" w:lineRule="auto"/>
      </w:pPr>
      <w:r>
        <w:br w:type="page"/>
      </w:r>
    </w:p>
    <w:p w:rsidR="00522E37" w:rsidRDefault="00522E37" w:rsidP="000D6593">
      <w:r>
        <w:rPr>
          <w:noProof/>
        </w:rPr>
        <w:drawing>
          <wp:inline distT="0" distB="0" distL="0" distR="0" wp14:anchorId="650E15BC" wp14:editId="7277D18A">
            <wp:extent cx="3425781" cy="439599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9732" cy="4413893"/>
                    </a:xfrm>
                    <a:prstGeom prst="rect">
                      <a:avLst/>
                    </a:prstGeom>
                  </pic:spPr>
                </pic:pic>
              </a:graphicData>
            </a:graphic>
          </wp:inline>
        </w:drawing>
      </w:r>
    </w:p>
    <w:p w:rsidR="00522E37" w:rsidRDefault="00522E37" w:rsidP="000D6593">
      <w:r>
        <w:rPr>
          <w:noProof/>
        </w:rPr>
        <w:drawing>
          <wp:inline distT="0" distB="0" distL="0" distR="0" wp14:anchorId="77C96B6C" wp14:editId="5CD35318">
            <wp:extent cx="520065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0650" cy="2190750"/>
                    </a:xfrm>
                    <a:prstGeom prst="rect">
                      <a:avLst/>
                    </a:prstGeom>
                  </pic:spPr>
                </pic:pic>
              </a:graphicData>
            </a:graphic>
          </wp:inline>
        </w:drawing>
      </w:r>
    </w:p>
    <w:p w:rsidR="00522E37" w:rsidRDefault="00344084" w:rsidP="000D6593">
      <w:r>
        <w:rPr>
          <w:noProof/>
        </w:rPr>
        <w:drawing>
          <wp:inline distT="0" distB="0" distL="0" distR="0" wp14:anchorId="08DCD9AC" wp14:editId="0F6DE1D1">
            <wp:extent cx="6858000" cy="276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762250"/>
                    </a:xfrm>
                    <a:prstGeom prst="rect">
                      <a:avLst/>
                    </a:prstGeom>
                  </pic:spPr>
                </pic:pic>
              </a:graphicData>
            </a:graphic>
          </wp:inline>
        </w:drawing>
      </w:r>
    </w:p>
    <w:p w:rsidR="00344084" w:rsidRDefault="00344084" w:rsidP="000D6593">
      <w:r>
        <w:rPr>
          <w:noProof/>
        </w:rPr>
        <w:drawing>
          <wp:inline distT="0" distB="0" distL="0" distR="0" wp14:anchorId="6679461E" wp14:editId="04780574">
            <wp:extent cx="6858000" cy="2046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046605"/>
                    </a:xfrm>
                    <a:prstGeom prst="rect">
                      <a:avLst/>
                    </a:prstGeom>
                  </pic:spPr>
                </pic:pic>
              </a:graphicData>
            </a:graphic>
          </wp:inline>
        </w:drawing>
      </w:r>
    </w:p>
    <w:p w:rsidR="00344084" w:rsidRDefault="00344084" w:rsidP="000D6593">
      <w:r>
        <w:t>**************************************************************************************************</w:t>
      </w:r>
    </w:p>
    <w:p w:rsidR="00344084" w:rsidRDefault="00344084" w:rsidP="000D6593">
      <w:r>
        <w:rPr>
          <w:noProof/>
        </w:rPr>
        <w:drawing>
          <wp:inline distT="0" distB="0" distL="0" distR="0" wp14:anchorId="21AEB837" wp14:editId="524F6E70">
            <wp:extent cx="3116688" cy="360695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0181" cy="3657287"/>
                    </a:xfrm>
                    <a:prstGeom prst="rect">
                      <a:avLst/>
                    </a:prstGeom>
                  </pic:spPr>
                </pic:pic>
              </a:graphicData>
            </a:graphic>
          </wp:inline>
        </w:drawing>
      </w:r>
    </w:p>
    <w:p w:rsidR="00344084" w:rsidRDefault="00344084" w:rsidP="000D6593">
      <w:r>
        <w:rPr>
          <w:noProof/>
        </w:rPr>
        <w:drawing>
          <wp:inline distT="0" distB="0" distL="0" distR="0" wp14:anchorId="4FDCF7F3" wp14:editId="0AE748D0">
            <wp:extent cx="6858000" cy="5313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5313045"/>
                    </a:xfrm>
                    <a:prstGeom prst="rect">
                      <a:avLst/>
                    </a:prstGeom>
                  </pic:spPr>
                </pic:pic>
              </a:graphicData>
            </a:graphic>
          </wp:inline>
        </w:drawing>
      </w:r>
    </w:p>
    <w:p w:rsidR="00344084" w:rsidRDefault="00344084" w:rsidP="000D6593">
      <w:r>
        <w:rPr>
          <w:noProof/>
        </w:rPr>
        <w:drawing>
          <wp:inline distT="0" distB="0" distL="0" distR="0" wp14:anchorId="5466F54D" wp14:editId="72B6295D">
            <wp:extent cx="3152775" cy="3181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2775" cy="3181350"/>
                    </a:xfrm>
                    <a:prstGeom prst="rect">
                      <a:avLst/>
                    </a:prstGeom>
                  </pic:spPr>
                </pic:pic>
              </a:graphicData>
            </a:graphic>
          </wp:inline>
        </w:drawing>
      </w:r>
    </w:p>
    <w:p w:rsidR="00344084" w:rsidRDefault="00344084" w:rsidP="000D6593"/>
    <w:p w:rsidR="00344084" w:rsidRDefault="00344084" w:rsidP="000D6593">
      <w:r>
        <w:rPr>
          <w:noProof/>
        </w:rPr>
        <w:drawing>
          <wp:inline distT="0" distB="0" distL="0" distR="0" wp14:anchorId="0117AD84" wp14:editId="14F8CED8">
            <wp:extent cx="6858000" cy="1827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827530"/>
                    </a:xfrm>
                    <a:prstGeom prst="rect">
                      <a:avLst/>
                    </a:prstGeom>
                  </pic:spPr>
                </pic:pic>
              </a:graphicData>
            </a:graphic>
          </wp:inline>
        </w:drawing>
      </w:r>
    </w:p>
    <w:p w:rsidR="00344084" w:rsidRDefault="00344084" w:rsidP="000D6593">
      <w:r>
        <w:rPr>
          <w:noProof/>
        </w:rPr>
        <w:drawing>
          <wp:inline distT="0" distB="0" distL="0" distR="0" wp14:anchorId="4A237556" wp14:editId="72A9E911">
            <wp:extent cx="5219700" cy="2914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2914650"/>
                    </a:xfrm>
                    <a:prstGeom prst="rect">
                      <a:avLst/>
                    </a:prstGeom>
                  </pic:spPr>
                </pic:pic>
              </a:graphicData>
            </a:graphic>
          </wp:inline>
        </w:drawing>
      </w:r>
    </w:p>
    <w:p w:rsidR="00344084" w:rsidRDefault="00344084" w:rsidP="000D6593">
      <w:r>
        <w:rPr>
          <w:noProof/>
        </w:rPr>
        <w:drawing>
          <wp:inline distT="0" distB="0" distL="0" distR="0" wp14:anchorId="25A3C83E" wp14:editId="31B36EE3">
            <wp:extent cx="6858000" cy="31375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3137535"/>
                    </a:xfrm>
                    <a:prstGeom prst="rect">
                      <a:avLst/>
                    </a:prstGeom>
                  </pic:spPr>
                </pic:pic>
              </a:graphicData>
            </a:graphic>
          </wp:inline>
        </w:drawing>
      </w:r>
    </w:p>
    <w:p w:rsidR="00344084" w:rsidRPr="000D6593" w:rsidRDefault="00344084" w:rsidP="000D6593">
      <w:r>
        <w:rPr>
          <w:noProof/>
        </w:rPr>
        <w:drawing>
          <wp:inline distT="0" distB="0" distL="0" distR="0" wp14:anchorId="4574F0A0" wp14:editId="104E9070">
            <wp:extent cx="6858000" cy="4538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4538345"/>
                    </a:xfrm>
                    <a:prstGeom prst="rect">
                      <a:avLst/>
                    </a:prstGeom>
                  </pic:spPr>
                </pic:pic>
              </a:graphicData>
            </a:graphic>
          </wp:inline>
        </w:drawing>
      </w:r>
    </w:p>
    <w:sectPr w:rsidR="00344084" w:rsidRPr="000D6593" w:rsidSect="00161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B39D5"/>
    <w:multiLevelType w:val="hybridMultilevel"/>
    <w:tmpl w:val="1558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87"/>
    <w:rsid w:val="000155D0"/>
    <w:rsid w:val="000D6593"/>
    <w:rsid w:val="00161A1C"/>
    <w:rsid w:val="00344084"/>
    <w:rsid w:val="003442BE"/>
    <w:rsid w:val="00370BD7"/>
    <w:rsid w:val="003C7487"/>
    <w:rsid w:val="003E18FB"/>
    <w:rsid w:val="00522E37"/>
    <w:rsid w:val="005B4C75"/>
    <w:rsid w:val="006535DC"/>
    <w:rsid w:val="00654278"/>
    <w:rsid w:val="009C6A29"/>
    <w:rsid w:val="00A07973"/>
    <w:rsid w:val="00AE7E53"/>
    <w:rsid w:val="00CE3363"/>
    <w:rsid w:val="00D00639"/>
    <w:rsid w:val="00D05655"/>
    <w:rsid w:val="00EE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FC54"/>
  <w15:chartTrackingRefBased/>
  <w15:docId w15:val="{6BEA6D93-FBEF-4486-9538-88B6DDB5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C74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3">
    <w:name w:val="style3"/>
    <w:basedOn w:val="Normal"/>
    <w:uiPriority w:val="99"/>
    <w:rsid w:val="003C7487"/>
    <w:pPr>
      <w:spacing w:before="100" w:beforeAutospacing="1" w:after="100" w:afterAutospacing="1" w:line="240" w:lineRule="auto"/>
    </w:pPr>
    <w:rPr>
      <w:rFonts w:ascii="Times New Roman" w:eastAsia="Times New Roman" w:hAnsi="Times New Roman" w:cs="Times New Roman"/>
      <w:sz w:val="27"/>
      <w:szCs w:val="27"/>
    </w:rPr>
  </w:style>
  <w:style w:type="character" w:styleId="Strong">
    <w:name w:val="Strong"/>
    <w:basedOn w:val="DefaultParagraphFont"/>
    <w:uiPriority w:val="22"/>
    <w:qFormat/>
    <w:rsid w:val="003C7487"/>
    <w:rPr>
      <w:b/>
      <w:bCs/>
    </w:rPr>
  </w:style>
  <w:style w:type="paragraph" w:styleId="NormalWeb">
    <w:name w:val="Normal (Web)"/>
    <w:basedOn w:val="Normal"/>
    <w:uiPriority w:val="99"/>
    <w:unhideWhenUsed/>
    <w:rsid w:val="003C74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6867">
      <w:bodyDiv w:val="1"/>
      <w:marLeft w:val="0"/>
      <w:marRight w:val="0"/>
      <w:marTop w:val="0"/>
      <w:marBottom w:val="0"/>
      <w:divBdr>
        <w:top w:val="none" w:sz="0" w:space="0" w:color="auto"/>
        <w:left w:val="none" w:sz="0" w:space="0" w:color="auto"/>
        <w:bottom w:val="none" w:sz="0" w:space="0" w:color="auto"/>
        <w:right w:val="none" w:sz="0" w:space="0" w:color="auto"/>
      </w:divBdr>
    </w:div>
    <w:div w:id="19207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64BC-5509-48D8-8DE6-B8B716F5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7</cp:revision>
  <cp:lastPrinted>2020-11-18T17:20:00Z</cp:lastPrinted>
  <dcterms:created xsi:type="dcterms:W3CDTF">2020-11-17T21:54:00Z</dcterms:created>
  <dcterms:modified xsi:type="dcterms:W3CDTF">2020-11-18T17:22:00Z</dcterms:modified>
</cp:coreProperties>
</file>