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5" w:rsidRDefault="001C034C" w:rsidP="00B73ACB">
      <w:pPr>
        <w:jc w:val="center"/>
        <w:rPr>
          <w:b/>
        </w:rPr>
      </w:pPr>
      <w:r>
        <w:rPr>
          <w:b/>
        </w:rPr>
        <w:t>Section 7.</w:t>
      </w:r>
      <w:r w:rsidR="00A84001">
        <w:rPr>
          <w:b/>
        </w:rPr>
        <w:t>3</w:t>
      </w:r>
      <w:r w:rsidR="00D92D90">
        <w:rPr>
          <w:b/>
        </w:rPr>
        <w:t xml:space="preserve"> and Section 7.</w:t>
      </w:r>
      <w:r w:rsidR="00A84001">
        <w:rPr>
          <w:b/>
        </w:rPr>
        <w:t>4</w:t>
      </w:r>
      <w:r w:rsidR="00B73ACB" w:rsidRPr="00B73ACB">
        <w:rPr>
          <w:b/>
        </w:rPr>
        <w:t xml:space="preserve"> – </w:t>
      </w:r>
      <w:r w:rsidR="00A84001">
        <w:rPr>
          <w:b/>
        </w:rPr>
        <w:t>Nonterminating Decimals &amp; Real Numbers</w:t>
      </w:r>
    </w:p>
    <w:p w:rsidR="00A84001" w:rsidRDefault="00A84001" w:rsidP="00B73ACB">
      <w:pPr>
        <w:jc w:val="center"/>
        <w:rPr>
          <w:b/>
        </w:rPr>
      </w:pPr>
    </w:p>
    <w:p w:rsidR="00A84001" w:rsidRDefault="00A84001" w:rsidP="00A84001">
      <w:pPr>
        <w:tabs>
          <w:tab w:val="left" w:pos="360"/>
          <w:tab w:val="left" w:pos="2880"/>
          <w:tab w:val="left" w:pos="5760"/>
        </w:tabs>
      </w:pPr>
      <w:r w:rsidRPr="00007C37">
        <w:rPr>
          <w:i/>
        </w:rPr>
        <w:t>Express each common fraction</w:t>
      </w:r>
      <w:r>
        <w:rPr>
          <w:i/>
        </w:rPr>
        <w:t xml:space="preserve"> (rational fraction)</w:t>
      </w:r>
      <w:r w:rsidRPr="00007C37">
        <w:rPr>
          <w:i/>
        </w:rPr>
        <w:t xml:space="preserve"> as a decimal fraction.</w:t>
      </w:r>
    </w:p>
    <w:p w:rsidR="00A84001" w:rsidRDefault="00A84001" w:rsidP="00A84001">
      <w:pPr>
        <w:tabs>
          <w:tab w:val="left" w:pos="360"/>
          <w:tab w:val="left" w:pos="2880"/>
          <w:tab w:val="left" w:pos="5760"/>
        </w:tabs>
      </w:pPr>
    </w:p>
    <w:p w:rsidR="00652219" w:rsidRDefault="00652219" w:rsidP="00A84001">
      <w:pPr>
        <w:tabs>
          <w:tab w:val="left" w:pos="360"/>
          <w:tab w:val="left" w:pos="4320"/>
          <w:tab w:val="left" w:pos="5760"/>
        </w:tabs>
      </w:pPr>
      <w:r>
        <w:tab/>
      </w:r>
      <w:r w:rsidRPr="00652219">
        <w:rPr>
          <w:position w:val="-22"/>
        </w:rPr>
        <w:object w:dxaOrig="2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.9pt;height:28.25pt" o:ole="">
            <v:imagedata r:id="rId7" o:title=""/>
          </v:shape>
          <o:OLEObject Type="Embed" ProgID="Equation.DSMT4" ShapeID="_x0000_i1028" DrawAspect="Content" ObjectID="_1332078920" r:id="rId8"/>
        </w:object>
      </w:r>
      <w:r>
        <w:tab/>
      </w:r>
      <w:r w:rsidRPr="00652219">
        <w:rPr>
          <w:position w:val="-22"/>
        </w:rPr>
        <w:object w:dxaOrig="200" w:dyaOrig="560">
          <v:shape id="_x0000_i1029" type="#_x0000_t75" style="width:9.9pt;height:28.25pt" o:ole="">
            <v:imagedata r:id="rId9" o:title=""/>
          </v:shape>
          <o:OLEObject Type="Embed" ProgID="Equation.DSMT4" ShapeID="_x0000_i1029" DrawAspect="Content" ObjectID="_1332078921" r:id="rId10"/>
        </w:object>
      </w:r>
    </w:p>
    <w:p w:rsidR="006B4993" w:rsidRDefault="006B4993" w:rsidP="00A84001">
      <w:pPr>
        <w:tabs>
          <w:tab w:val="left" w:pos="360"/>
          <w:tab w:val="left" w:pos="4320"/>
          <w:tab w:val="left" w:pos="5760"/>
        </w:tabs>
      </w:pPr>
    </w:p>
    <w:p w:rsidR="006B4993" w:rsidRDefault="006B4993" w:rsidP="00A84001">
      <w:pPr>
        <w:tabs>
          <w:tab w:val="left" w:pos="360"/>
          <w:tab w:val="left" w:pos="4320"/>
          <w:tab w:val="left" w:pos="5760"/>
        </w:tabs>
      </w:pPr>
    </w:p>
    <w:p w:rsidR="00652219" w:rsidRDefault="00FB3B81" w:rsidP="00A84001">
      <w:pPr>
        <w:tabs>
          <w:tab w:val="left" w:pos="360"/>
          <w:tab w:val="left" w:pos="4320"/>
          <w:tab w:val="left" w:pos="5760"/>
        </w:tabs>
      </w:pPr>
      <w:r>
        <w:rPr>
          <w:noProof/>
        </w:rPr>
        <w:pict>
          <v:group id="_x0000_s1785" style="position:absolute;margin-left:219.55pt;margin-top:8.2pt;width:79.75pt;height:170.1pt;z-index:2" coordorigin="5831,2838" coordsize="1595,34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83" type="#_x0000_t202" style="position:absolute;left:5831;top:2838;width:1309;height:724;mso-wrap-style:none" stroked="f">
              <v:textbox style="mso-fit-shape-to-text:t">
                <w:txbxContent>
                  <w:p w:rsidR="00932F69" w:rsidRDefault="00932F69" w:rsidP="00932F69">
                    <w:r w:rsidRPr="00932F69">
                      <w:rPr>
                        <w:position w:val="-14"/>
                      </w:rPr>
                      <w:object w:dxaOrig="1020" w:dyaOrig="580">
                        <v:shape id="_x0000_i1072" type="#_x0000_t75" style="width:50.8pt;height:28.95pt" o:ole="">
                          <v:imagedata r:id="rId11" o:title=""/>
                        </v:shape>
                        <o:OLEObject Type="Embed" ProgID="Equation.DSMT4" ShapeID="_x0000_i1072" DrawAspect="Content" ObjectID="_1332078966" r:id="rId12"/>
                      </w:object>
                    </w:r>
                  </w:p>
                </w:txbxContent>
              </v:textbox>
            </v:shape>
            <v:shape id="_x0000_s1784" type="#_x0000_t202" style="position:absolute;left:5986;top:3286;width:1440;height:2954" filled="f" stroked="f">
              <v:textbox>
                <w:txbxContent>
                  <w:p w:rsidR="00932F69" w:rsidRDefault="000B4903">
                    <w:r w:rsidRPr="000B4903">
                      <w:rPr>
                        <w:u w:val="single"/>
                      </w:rPr>
                      <w:t>–28</w:t>
                    </w:r>
                  </w:p>
                  <w:p w:rsidR="000B4903" w:rsidRDefault="000B4903">
                    <w:r>
                      <w:t xml:space="preserve">    20</w:t>
                    </w:r>
                    <w:r>
                      <w:br/>
                      <w:t xml:space="preserve">  </w:t>
                    </w:r>
                    <w:r w:rsidRPr="000B4903">
                      <w:rPr>
                        <w:u w:val="single"/>
                      </w:rPr>
                      <w:t>–14</w:t>
                    </w:r>
                  </w:p>
                  <w:p w:rsidR="000B4903" w:rsidRDefault="000B4903">
                    <w:r>
                      <w:t xml:space="preserve">      60</w:t>
                    </w:r>
                    <w:r>
                      <w:br/>
                      <w:t xml:space="preserve">    </w:t>
                    </w:r>
                    <w:r>
                      <w:rPr>
                        <w:u w:val="single"/>
                      </w:rPr>
                      <w:t>–56</w:t>
                    </w:r>
                  </w:p>
                  <w:p w:rsidR="000B4903" w:rsidRDefault="000B4903">
                    <w:r>
                      <w:t xml:space="preserve">        40</w:t>
                    </w:r>
                  </w:p>
                  <w:p w:rsidR="000B4903" w:rsidRDefault="000B4903">
                    <w:r>
                      <w:t xml:space="preserve">      </w:t>
                    </w:r>
                    <w:r w:rsidRPr="00FB3B81">
                      <w:rPr>
                        <w:u w:val="single"/>
                      </w:rPr>
                      <w:t>–35</w:t>
                    </w:r>
                  </w:p>
                  <w:p w:rsidR="00FB3B81" w:rsidRDefault="00FB3B81">
                    <w:r>
                      <w:t xml:space="preserve">          50</w:t>
                    </w:r>
                  </w:p>
                  <w:p w:rsidR="00FB3B81" w:rsidRDefault="00FB3B81">
                    <w:r>
                      <w:t xml:space="preserve">        </w:t>
                    </w:r>
                    <w:r w:rsidRPr="00FB3B81">
                      <w:rPr>
                        <w:u w:val="single"/>
                      </w:rPr>
                      <w:t>–49</w:t>
                    </w:r>
                  </w:p>
                  <w:p w:rsidR="00FB3B81" w:rsidRDefault="00FB3B81">
                    <w:r>
                      <w:t xml:space="preserve">            10</w:t>
                    </w:r>
                  </w:p>
                  <w:p w:rsidR="00FB3B81" w:rsidRDefault="00FB3B81">
                    <w:r>
                      <w:t xml:space="preserve">           </w:t>
                    </w:r>
                    <w:r w:rsidRPr="00FB3B81">
                      <w:rPr>
                        <w:u w:val="single"/>
                      </w:rPr>
                      <w:t>– 7</w:t>
                    </w:r>
                  </w:p>
                  <w:p w:rsidR="00FB3B81" w:rsidRPr="00FB3B81" w:rsidRDefault="00FB3B81">
                    <w:r>
                      <w:t xml:space="preserve">              3</w:t>
                    </w:r>
                  </w:p>
                </w:txbxContent>
              </v:textbox>
            </v:shape>
          </v:group>
        </w:pict>
      </w:r>
    </w:p>
    <w:p w:rsidR="00932F69" w:rsidRDefault="00A84001" w:rsidP="00A84001">
      <w:pPr>
        <w:tabs>
          <w:tab w:val="left" w:pos="360"/>
          <w:tab w:val="left" w:pos="4320"/>
          <w:tab w:val="left" w:pos="5760"/>
        </w:tabs>
      </w:pPr>
      <w:r>
        <w:tab/>
      </w:r>
      <w:r w:rsidR="00652219" w:rsidRPr="00652219">
        <w:rPr>
          <w:position w:val="-40"/>
        </w:rPr>
        <w:object w:dxaOrig="2760" w:dyaOrig="1140">
          <v:shape id="_x0000_i1030" type="#_x0000_t75" style="width:137.65pt;height:56.45pt" o:ole="">
            <v:imagedata r:id="rId13" o:title=""/>
          </v:shape>
          <o:OLEObject Type="Embed" ProgID="Equation.DSMT4" ShapeID="_x0000_i1030" DrawAspect="Content" ObjectID="_1332078922" r:id="rId14"/>
        </w:object>
      </w:r>
      <w:r>
        <w:tab/>
      </w:r>
      <w:r w:rsidR="00FB3B81">
        <w:t xml:space="preserve">                                 Hence,  </w:t>
      </w:r>
      <w:r w:rsidR="00FB3B81" w:rsidRPr="00FB3B81">
        <w:rPr>
          <w:position w:val="-22"/>
        </w:rPr>
        <w:object w:dxaOrig="1140" w:dyaOrig="560">
          <v:shape id="_x0000_i1031" type="#_x0000_t75" style="width:57.2pt;height:28.25pt" o:ole="">
            <v:imagedata r:id="rId15" o:title=""/>
          </v:shape>
          <o:OLEObject Type="Embed" ProgID="Equation.DSMT4" ShapeID="_x0000_i1031" DrawAspect="Content" ObjectID="_1332078923" r:id="rId16"/>
        </w:object>
      </w:r>
      <w:r w:rsidR="00FB3B81">
        <w:t>.</w:t>
      </w:r>
    </w:p>
    <w:p w:rsidR="00932F69" w:rsidRDefault="00932F69" w:rsidP="00A84001">
      <w:pPr>
        <w:tabs>
          <w:tab w:val="left" w:pos="360"/>
          <w:tab w:val="left" w:pos="4320"/>
          <w:tab w:val="left" w:pos="5760"/>
        </w:tabs>
      </w:pPr>
    </w:p>
    <w:p w:rsidR="00932F69" w:rsidRDefault="00932F69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Definition.</w:t>
      </w:r>
      <w:r>
        <w:t xml:space="preserve"> A decimal fraction is called a </w:t>
      </w:r>
      <w:r>
        <w:rPr>
          <w:i/>
        </w:rPr>
        <w:t>terminating decimal</w:t>
      </w:r>
      <w:r>
        <w:t xml:space="preserve"> if it can be represented with a finite number of nonzero digits. A decimal fraction is called a </w:t>
      </w:r>
      <w:r>
        <w:rPr>
          <w:i/>
        </w:rPr>
        <w:t>repeating decimal</w:t>
      </w:r>
      <w:r>
        <w:t xml:space="preserve"> if a finite group of digits after the decimal repeat </w:t>
      </w:r>
      <w:r>
        <w:rPr>
          <w:i/>
        </w:rPr>
        <w:t>ad infinitum</w:t>
      </w:r>
      <w:r>
        <w:t xml:space="preserve">, e.g., 0.4736736736736… where 736 is the repeating group of digits, often denoted as </w:t>
      </w:r>
      <w:r w:rsidRPr="00687E18">
        <w:rPr>
          <w:position w:val="-6"/>
        </w:rPr>
        <w:object w:dxaOrig="620" w:dyaOrig="300">
          <v:shape id="_x0000_i1025" type="#_x0000_t75" style="width:31.05pt;height:15.55pt" o:ole="">
            <v:imagedata r:id="rId17" o:title=""/>
          </v:shape>
          <o:OLEObject Type="Embed" ProgID="Equation.DSMT4" ShapeID="_x0000_i1025" DrawAspect="Content" ObjectID="_1332078924" r:id="rId18"/>
        </w:object>
      </w:r>
      <w:r>
        <w:t xml:space="preserve"> with the bar grouping the digits.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 xml:space="preserve">Property of rational numbers. </w:t>
      </w:r>
      <w:r>
        <w:t>Every rational number may be expressed as either a terminating decimal fraction or a repeating decimal fraction.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Pr="00E873B4" w:rsidRDefault="00A84001" w:rsidP="00A84001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Note.</w:t>
      </w:r>
      <w:r>
        <w:t xml:space="preserve"> When writing a decimal with no whole number part, writing a zero before the decimal point adds clarity. For example:   0.312 the 0 draws attention to the decimal point; whereas, .312 a person may overlook the decimal point.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  <w:rPr>
          <w:i/>
        </w:rPr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  <w:r>
        <w:rPr>
          <w:i/>
        </w:rPr>
        <w:t xml:space="preserve">Express </w:t>
      </w:r>
      <w:r w:rsidR="00A2633F">
        <w:rPr>
          <w:i/>
        </w:rPr>
        <w:t xml:space="preserve">each repeating decimal </w:t>
      </w:r>
      <w:r>
        <w:rPr>
          <w:i/>
        </w:rPr>
        <w:t>as a common fraction (rational fraction) in simplified form.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  <w:r>
        <w:tab/>
      </w:r>
      <w:r w:rsidRPr="00F2260F">
        <w:rPr>
          <w:position w:val="-6"/>
        </w:rPr>
        <w:object w:dxaOrig="300" w:dyaOrig="300">
          <v:shape id="_x0000_i1026" type="#_x0000_t75" style="width:15.55pt;height:15.55pt" o:ole="">
            <v:imagedata r:id="rId19" o:title=""/>
          </v:shape>
          <o:OLEObject Type="Embed" ProgID="Equation.DSMT4" ShapeID="_x0000_i1026" DrawAspect="Content" ObjectID="_1332078925" r:id="rId20"/>
        </w:object>
      </w:r>
      <w:r>
        <w:tab/>
      </w:r>
      <w:r w:rsidR="00D320EC" w:rsidRPr="00F2260F">
        <w:rPr>
          <w:position w:val="-6"/>
        </w:rPr>
        <w:object w:dxaOrig="499" w:dyaOrig="300">
          <v:shape id="_x0000_i1032" type="#_x0000_t75" style="width:24.7pt;height:15.55pt" o:ole="">
            <v:imagedata r:id="rId21" o:title=""/>
          </v:shape>
          <o:OLEObject Type="Embed" ProgID="Equation.DSMT4" ShapeID="_x0000_i1032" DrawAspect="Content" ObjectID="_1332078926" r:id="rId22"/>
        </w:object>
      </w:r>
    </w:p>
    <w:p w:rsidR="00297E09" w:rsidRDefault="00297E09" w:rsidP="00A84001">
      <w:pPr>
        <w:tabs>
          <w:tab w:val="left" w:pos="360"/>
          <w:tab w:val="left" w:pos="4320"/>
          <w:tab w:val="left" w:pos="5760"/>
        </w:tabs>
      </w:pPr>
    </w:p>
    <w:p w:rsidR="00A84001" w:rsidRDefault="00297E09" w:rsidP="0080327E">
      <w:pPr>
        <w:tabs>
          <w:tab w:val="left" w:pos="360"/>
          <w:tab w:val="left" w:pos="4320"/>
          <w:tab w:val="left" w:pos="5760"/>
        </w:tabs>
        <w:ind w:left="360" w:hanging="360"/>
      </w:pPr>
      <w:r>
        <w:tab/>
      </w:r>
      <w:r w:rsidR="00AE4D82">
        <w:t xml:space="preserve">     </w:t>
      </w:r>
      <w:r>
        <w:t>We use an algebraic method where we will subtract off the nonzero repeating numerals.</w:t>
      </w:r>
      <w:r w:rsidR="00AE4D82">
        <w:t xml:space="preserve"> By multiplying by a power of ten equal to the number of digits repeating, the decimal shifts to the right. Yet all the repeating decimals positions remain in the same place-value.</w:t>
      </w:r>
    </w:p>
    <w:p w:rsidR="00297E09" w:rsidRDefault="00297E09" w:rsidP="00297E09">
      <w:pPr>
        <w:tabs>
          <w:tab w:val="left" w:pos="360"/>
          <w:tab w:val="left" w:pos="810"/>
          <w:tab w:val="left" w:pos="4320"/>
          <w:tab w:val="left" w:pos="5760"/>
        </w:tabs>
      </w:pPr>
    </w:p>
    <w:p w:rsidR="00297E09" w:rsidRPr="00273472" w:rsidRDefault="00297E09" w:rsidP="0080327E">
      <w:pPr>
        <w:tabs>
          <w:tab w:val="left" w:pos="540"/>
          <w:tab w:val="left" w:pos="4320"/>
          <w:tab w:val="left" w:pos="5760"/>
        </w:tabs>
      </w:pPr>
      <w:r>
        <w:tab/>
      </w:r>
      <w:r w:rsidR="0080327E">
        <w:t>L</w:t>
      </w:r>
      <w:r w:rsidR="00D320EC">
        <w:t xml:space="preserve">et </w:t>
      </w:r>
      <w:r w:rsidR="00D320EC">
        <w:rPr>
          <w:i/>
        </w:rPr>
        <w:t>N</w:t>
      </w:r>
      <w:r w:rsidR="00D320EC">
        <w:t xml:space="preserve"> =</w:t>
      </w:r>
      <w:r w:rsidR="00273472">
        <w:t xml:space="preserve"> </w:t>
      </w:r>
      <w:r w:rsidR="00273472" w:rsidRPr="00273472">
        <w:rPr>
          <w:position w:val="-6"/>
        </w:rPr>
        <w:object w:dxaOrig="300" w:dyaOrig="300">
          <v:shape id="_x0000_i1033" type="#_x0000_t75" style="width:14.8pt;height:14.8pt" o:ole="">
            <v:imagedata r:id="rId23" o:title=""/>
          </v:shape>
          <o:OLEObject Type="Embed" ProgID="Equation.DSMT4" ShapeID="_x0000_i1033" DrawAspect="Content" ObjectID="_1332078927" r:id="rId24"/>
        </w:object>
      </w:r>
      <w:r w:rsidR="00273472">
        <w:t>.</w:t>
      </w:r>
      <w:r w:rsidR="00273472">
        <w:tab/>
        <w:t xml:space="preserve">Let </w:t>
      </w:r>
      <w:r w:rsidR="00273472">
        <w:rPr>
          <w:i/>
        </w:rPr>
        <w:t>N</w:t>
      </w:r>
      <w:r w:rsidR="00273472">
        <w:t xml:space="preserve"> = </w:t>
      </w:r>
      <w:r w:rsidR="00273472" w:rsidRPr="00273472">
        <w:rPr>
          <w:position w:val="-6"/>
        </w:rPr>
        <w:object w:dxaOrig="499" w:dyaOrig="300">
          <v:shape id="_x0000_i1034" type="#_x0000_t75" style="width:24.7pt;height:14.8pt" o:ole="">
            <v:imagedata r:id="rId25" o:title=""/>
          </v:shape>
          <o:OLEObject Type="Embed" ProgID="Equation.DSMT4" ShapeID="_x0000_i1034" DrawAspect="Content" ObjectID="_1332078928" r:id="rId26"/>
        </w:object>
      </w:r>
      <w:r w:rsidR="00273472">
        <w:rPr>
          <w:position w:val="-6"/>
        </w:rPr>
        <w:t xml:space="preserve"> </w:t>
      </w:r>
    </w:p>
    <w:p w:rsidR="00273472" w:rsidRDefault="00273472" w:rsidP="0080327E">
      <w:pPr>
        <w:tabs>
          <w:tab w:val="left" w:pos="360"/>
          <w:tab w:val="left" w:pos="540"/>
          <w:tab w:val="left" w:pos="4320"/>
          <w:tab w:val="left" w:pos="5760"/>
        </w:tabs>
      </w:pPr>
      <w:r>
        <w:tab/>
      </w:r>
      <w:r>
        <w:tab/>
        <w:t>Since one position is repeating,</w:t>
      </w:r>
      <w:r>
        <w:tab/>
        <w:t>Since two positions are repeating</w:t>
      </w:r>
    </w:p>
    <w:p w:rsidR="00273472" w:rsidRDefault="00273472" w:rsidP="0080327E">
      <w:pPr>
        <w:tabs>
          <w:tab w:val="left" w:pos="360"/>
          <w:tab w:val="left" w:pos="540"/>
          <w:tab w:val="left" w:pos="4320"/>
          <w:tab w:val="left" w:pos="5760"/>
        </w:tabs>
      </w:pPr>
      <w:r>
        <w:tab/>
      </w:r>
      <w:r>
        <w:tab/>
        <w:t>multiply by 10.</w:t>
      </w:r>
      <w:r>
        <w:tab/>
        <w:t>multiply by 100.</w:t>
      </w:r>
    </w:p>
    <w:p w:rsidR="007774FA" w:rsidRPr="007774FA" w:rsidRDefault="007774FA" w:rsidP="00297E09">
      <w:pPr>
        <w:tabs>
          <w:tab w:val="left" w:pos="360"/>
          <w:tab w:val="left" w:pos="1260"/>
          <w:tab w:val="left" w:pos="4320"/>
          <w:tab w:val="left" w:pos="5760"/>
        </w:tabs>
      </w:pPr>
      <w:r>
        <w:tab/>
      </w:r>
      <w:r>
        <w:tab/>
      </w:r>
    </w:p>
    <w:tbl>
      <w:tblPr>
        <w:tblpPr w:leftFromText="180" w:rightFromText="180" w:vertAnchor="text" w:horzAnchor="page" w:tblpX="6203" w:tblpY="-26"/>
        <w:tblW w:w="0" w:type="auto"/>
        <w:tblLook w:val="04A0"/>
      </w:tblPr>
      <w:tblGrid>
        <w:gridCol w:w="2536"/>
      </w:tblGrid>
      <w:tr w:rsidR="006E62A3" w:rsidTr="006E62A3">
        <w:tc>
          <w:tcPr>
            <w:tcW w:w="0" w:type="auto"/>
          </w:tcPr>
          <w:p w:rsidR="006E62A3" w:rsidRDefault="006E62A3" w:rsidP="006E62A3">
            <w:pPr>
              <w:tabs>
                <w:tab w:val="left" w:pos="360"/>
                <w:tab w:val="left" w:pos="4320"/>
                <w:tab w:val="left" w:pos="5760"/>
              </w:tabs>
            </w:pPr>
            <w:r>
              <w:t>10</w:t>
            </w:r>
            <w:r>
              <w:t>0</w:t>
            </w:r>
            <w:r w:rsidRPr="007774FA">
              <w:rPr>
                <w:i/>
              </w:rPr>
              <w:t>N</w:t>
            </w:r>
            <w:r>
              <w:t xml:space="preserve"> =  </w:t>
            </w:r>
            <w:r w:rsidRPr="007774FA">
              <w:rPr>
                <w:position w:val="-6"/>
              </w:rPr>
              <w:object w:dxaOrig="600" w:dyaOrig="300">
                <v:shape id="_x0000_i1035" type="#_x0000_t75" style="width:30.35pt;height:14.8pt" o:ole="">
                  <v:imagedata r:id="rId27" o:title=""/>
                </v:shape>
                <o:OLEObject Type="Embed" ProgID="Equation.DSMT4" ShapeID="_x0000_i1035" DrawAspect="Content" ObjectID="_1332078929" r:id="rId28"/>
              </w:object>
            </w:r>
          </w:p>
        </w:tc>
      </w:tr>
      <w:tr w:rsidR="006E62A3" w:rsidTr="006E62A3">
        <w:tc>
          <w:tcPr>
            <w:tcW w:w="0" w:type="auto"/>
            <w:tcBorders>
              <w:bottom w:val="single" w:sz="4" w:space="0" w:color="auto"/>
            </w:tcBorders>
          </w:tcPr>
          <w:p w:rsidR="006E62A3" w:rsidRDefault="006E62A3" w:rsidP="006E62A3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   </w:t>
            </w:r>
            <w:r>
              <w:t xml:space="preserve">– </w:t>
            </w:r>
            <w:r w:rsidRPr="007774FA">
              <w:rPr>
                <w:i/>
              </w:rPr>
              <w:t>N</w:t>
            </w:r>
            <w:r>
              <w:t xml:space="preserve"> =</w:t>
            </w:r>
            <w:r>
              <w:t xml:space="preserve"> </w:t>
            </w:r>
            <w:r>
              <w:t xml:space="preserve"> –</w:t>
            </w:r>
            <w:r w:rsidRPr="007774FA">
              <w:rPr>
                <w:position w:val="-6"/>
              </w:rPr>
              <w:object w:dxaOrig="499" w:dyaOrig="300">
                <v:shape id="_x0000_i1036" type="#_x0000_t75" style="width:24.7pt;height:14.8pt" o:ole="">
                  <v:imagedata r:id="rId29" o:title=""/>
                </v:shape>
                <o:OLEObject Type="Embed" ProgID="Equation.DSMT4" ShapeID="_x0000_i1036" DrawAspect="Content" ObjectID="_1332078930" r:id="rId30"/>
              </w:object>
            </w:r>
          </w:p>
        </w:tc>
      </w:tr>
      <w:tr w:rsidR="006E62A3" w:rsidTr="006E62A3">
        <w:tc>
          <w:tcPr>
            <w:tcW w:w="0" w:type="auto"/>
            <w:tcBorders>
              <w:top w:val="single" w:sz="4" w:space="0" w:color="auto"/>
            </w:tcBorders>
          </w:tcPr>
          <w:p w:rsidR="006E62A3" w:rsidRPr="007774FA" w:rsidRDefault="006E62A3" w:rsidP="006E62A3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 </w:t>
            </w:r>
            <w:r>
              <w:t xml:space="preserve"> </w:t>
            </w:r>
            <w:r>
              <w:t>9</w:t>
            </w:r>
            <w:r>
              <w:t>9</w:t>
            </w:r>
            <w:r w:rsidRPr="007774FA">
              <w:rPr>
                <w:i/>
              </w:rPr>
              <w:t>N</w:t>
            </w:r>
            <w:r>
              <w:t xml:space="preserve"> = </w:t>
            </w:r>
            <w:r>
              <w:t xml:space="preserve">  13.100</w:t>
            </w:r>
          </w:p>
        </w:tc>
      </w:tr>
      <w:tr w:rsidR="006E62A3" w:rsidTr="006E62A3">
        <w:tc>
          <w:tcPr>
            <w:tcW w:w="0" w:type="auto"/>
          </w:tcPr>
          <w:p w:rsidR="006E62A3" w:rsidRDefault="006E62A3" w:rsidP="006E62A3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  </w:t>
            </w:r>
            <w:r w:rsidRPr="00D320EC">
              <w:rPr>
                <w:position w:val="-22"/>
              </w:rPr>
              <w:object w:dxaOrig="2220" w:dyaOrig="560">
                <v:shape id="_x0000_i1037" type="#_x0000_t75" style="width:110.8pt;height:28.25pt" o:ole="">
                  <v:imagedata r:id="rId31" o:title=""/>
                </v:shape>
                <o:OLEObject Type="Embed" ProgID="Equation.DSMT4" ShapeID="_x0000_i1037" DrawAspect="Content" ObjectID="_1332078931" r:id="rId32"/>
              </w:object>
            </w:r>
          </w:p>
        </w:tc>
      </w:tr>
    </w:tbl>
    <w:tbl>
      <w:tblPr>
        <w:tblpPr w:leftFromText="180" w:rightFromText="180" w:vertAnchor="text" w:horzAnchor="page" w:tblpX="2279" w:tblpY="-66"/>
        <w:tblW w:w="0" w:type="auto"/>
        <w:tblLook w:val="04A0"/>
      </w:tblPr>
      <w:tblGrid>
        <w:gridCol w:w="1113"/>
      </w:tblGrid>
      <w:tr w:rsidR="0080327E" w:rsidTr="0080327E">
        <w:tc>
          <w:tcPr>
            <w:tcW w:w="0" w:type="auto"/>
          </w:tcPr>
          <w:p w:rsidR="0080327E" w:rsidRDefault="0080327E" w:rsidP="0080327E">
            <w:pPr>
              <w:tabs>
                <w:tab w:val="left" w:pos="360"/>
                <w:tab w:val="left" w:pos="4320"/>
                <w:tab w:val="left" w:pos="5760"/>
              </w:tabs>
            </w:pPr>
            <w:r>
              <w:t>10</w:t>
            </w:r>
            <w:r w:rsidRPr="007774FA">
              <w:rPr>
                <w:i/>
              </w:rPr>
              <w:t>N</w:t>
            </w:r>
            <w:r>
              <w:t xml:space="preserve"> =  </w:t>
            </w:r>
            <w:r w:rsidRPr="007774FA">
              <w:rPr>
                <w:position w:val="-6"/>
              </w:rPr>
              <w:object w:dxaOrig="300" w:dyaOrig="300">
                <v:shape id="_x0000_i1038" type="#_x0000_t75" style="width:14.8pt;height:14.8pt" o:ole="">
                  <v:imagedata r:id="rId33" o:title=""/>
                </v:shape>
                <o:OLEObject Type="Embed" ProgID="Equation.DSMT4" ShapeID="_x0000_i1038" DrawAspect="Content" ObjectID="_1332078932" r:id="rId34"/>
              </w:object>
            </w:r>
          </w:p>
        </w:tc>
      </w:tr>
      <w:tr w:rsidR="0080327E" w:rsidTr="0080327E">
        <w:tc>
          <w:tcPr>
            <w:tcW w:w="0" w:type="auto"/>
            <w:tcBorders>
              <w:bottom w:val="single" w:sz="4" w:space="0" w:color="auto"/>
            </w:tcBorders>
          </w:tcPr>
          <w:p w:rsidR="0080327E" w:rsidRDefault="0080327E" w:rsidP="0080327E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– </w:t>
            </w:r>
            <w:r w:rsidRPr="007774FA">
              <w:rPr>
                <w:i/>
              </w:rPr>
              <w:t>N</w:t>
            </w:r>
            <w:r>
              <w:t xml:space="preserve"> = –</w:t>
            </w:r>
            <w:r w:rsidRPr="007774FA">
              <w:rPr>
                <w:position w:val="-6"/>
              </w:rPr>
              <w:object w:dxaOrig="300" w:dyaOrig="300">
                <v:shape id="_x0000_i1039" type="#_x0000_t75" style="width:14.8pt;height:14.8pt" o:ole="">
                  <v:imagedata r:id="rId35" o:title=""/>
                </v:shape>
                <o:OLEObject Type="Embed" ProgID="Equation.DSMT4" ShapeID="_x0000_i1039" DrawAspect="Content" ObjectID="_1332078933" r:id="rId36"/>
              </w:object>
            </w:r>
          </w:p>
        </w:tc>
      </w:tr>
      <w:tr w:rsidR="0080327E" w:rsidTr="0080327E">
        <w:tc>
          <w:tcPr>
            <w:tcW w:w="0" w:type="auto"/>
            <w:tcBorders>
              <w:top w:val="single" w:sz="4" w:space="0" w:color="auto"/>
            </w:tcBorders>
          </w:tcPr>
          <w:p w:rsidR="0080327E" w:rsidRPr="007774FA" w:rsidRDefault="0080327E" w:rsidP="0080327E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 9</w:t>
            </w:r>
            <w:r w:rsidRPr="007774FA">
              <w:rPr>
                <w:i/>
              </w:rPr>
              <w:t>N</w:t>
            </w:r>
            <w:r>
              <w:t xml:space="preserve"> =   5.0</w:t>
            </w:r>
          </w:p>
        </w:tc>
      </w:tr>
      <w:tr w:rsidR="0080327E" w:rsidTr="0080327E">
        <w:tc>
          <w:tcPr>
            <w:tcW w:w="0" w:type="auto"/>
          </w:tcPr>
          <w:p w:rsidR="0080327E" w:rsidRDefault="0080327E" w:rsidP="0080327E">
            <w:pPr>
              <w:tabs>
                <w:tab w:val="left" w:pos="360"/>
                <w:tab w:val="left" w:pos="4320"/>
                <w:tab w:val="left" w:pos="5760"/>
              </w:tabs>
            </w:pPr>
            <w:r>
              <w:t xml:space="preserve">  </w:t>
            </w:r>
            <w:r w:rsidRPr="00D320EC">
              <w:rPr>
                <w:position w:val="-22"/>
              </w:rPr>
              <w:object w:dxaOrig="580" w:dyaOrig="560">
                <v:shape id="_x0000_i1040" type="#_x0000_t75" style="width:28.95pt;height:28.25pt" o:ole="">
                  <v:imagedata r:id="rId37" o:title=""/>
                </v:shape>
                <o:OLEObject Type="Embed" ProgID="Equation.DSMT4" ShapeID="_x0000_i1040" DrawAspect="Content" ObjectID="_1332078934" r:id="rId38"/>
              </w:object>
            </w:r>
          </w:p>
        </w:tc>
      </w:tr>
    </w:tbl>
    <w:p w:rsidR="00297E09" w:rsidRDefault="00297E09" w:rsidP="00A84001">
      <w:pPr>
        <w:tabs>
          <w:tab w:val="left" w:pos="360"/>
          <w:tab w:val="left" w:pos="4320"/>
          <w:tab w:val="left" w:pos="5760"/>
        </w:tabs>
      </w:pPr>
    </w:p>
    <w:p w:rsidR="007774FA" w:rsidRDefault="00297E09" w:rsidP="00A84001">
      <w:pPr>
        <w:tabs>
          <w:tab w:val="left" w:pos="360"/>
          <w:tab w:val="left" w:pos="4320"/>
          <w:tab w:val="left" w:pos="5760"/>
        </w:tabs>
      </w:pPr>
      <w:r>
        <w:tab/>
      </w:r>
    </w:p>
    <w:p w:rsidR="00297E09" w:rsidRDefault="00297E09" w:rsidP="00A84001">
      <w:pPr>
        <w:tabs>
          <w:tab w:val="left" w:pos="360"/>
          <w:tab w:val="left" w:pos="4320"/>
          <w:tab w:val="left" w:pos="5760"/>
        </w:tabs>
      </w:pPr>
    </w:p>
    <w:p w:rsidR="00297E09" w:rsidRDefault="00297E09" w:rsidP="00297E09">
      <w:pPr>
        <w:tabs>
          <w:tab w:val="left" w:pos="360"/>
          <w:tab w:val="left" w:pos="4320"/>
          <w:tab w:val="left" w:pos="5760"/>
        </w:tabs>
      </w:pPr>
      <w:r>
        <w:tab/>
        <w:t xml:space="preserve"> 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073704" w:rsidRDefault="00073704" w:rsidP="00A84001">
      <w:pPr>
        <w:tabs>
          <w:tab w:val="left" w:pos="360"/>
          <w:tab w:val="left" w:pos="4320"/>
          <w:tab w:val="left" w:pos="5760"/>
        </w:tabs>
      </w:pPr>
    </w:p>
    <w:p w:rsidR="00073704" w:rsidRDefault="00073704" w:rsidP="00A84001">
      <w:pPr>
        <w:tabs>
          <w:tab w:val="left" w:pos="360"/>
          <w:tab w:val="left" w:pos="4320"/>
          <w:tab w:val="left" w:pos="5760"/>
        </w:tabs>
        <w:rPr>
          <w:i/>
        </w:rPr>
      </w:pPr>
    </w:p>
    <w:p w:rsidR="00A84001" w:rsidRDefault="00073704" w:rsidP="00A84001">
      <w:pPr>
        <w:tabs>
          <w:tab w:val="left" w:pos="360"/>
          <w:tab w:val="left" w:pos="4320"/>
          <w:tab w:val="left" w:pos="5760"/>
        </w:tabs>
      </w:pPr>
      <w:r>
        <w:rPr>
          <w:i/>
        </w:rPr>
        <w:t xml:space="preserve">More Examples:   </w:t>
      </w:r>
      <w:r w:rsidRPr="00073704">
        <w:rPr>
          <w:position w:val="-6"/>
        </w:rPr>
        <w:object w:dxaOrig="420" w:dyaOrig="300">
          <v:shape id="_x0000_i1070" type="#_x0000_t75" style="width:21.2pt;height:14.8pt" o:ole="">
            <v:imagedata r:id="rId39" o:title=""/>
          </v:shape>
          <o:OLEObject Type="Embed" ProgID="Equation.DSMT4" ShapeID="_x0000_i1070" DrawAspect="Content" ObjectID="_1332078935" r:id="rId40"/>
        </w:object>
      </w:r>
      <w:r w:rsidR="00CD0616">
        <w:t xml:space="preserve">            </w:t>
      </w:r>
      <w:r w:rsidR="00CD0616">
        <w:tab/>
      </w:r>
      <w:r w:rsidR="00CD0616" w:rsidRPr="00CD0616">
        <w:rPr>
          <w:position w:val="-6"/>
        </w:rPr>
        <w:object w:dxaOrig="580" w:dyaOrig="300">
          <v:shape id="_x0000_i1071" type="#_x0000_t75" style="width:28.95pt;height:14.8pt" o:ole="">
            <v:imagedata r:id="rId41" o:title=""/>
          </v:shape>
          <o:OLEObject Type="Embed" ProgID="Equation.DSMT4" ShapeID="_x0000_i1071" DrawAspect="Content" ObjectID="_1332078936" r:id="rId42"/>
        </w:object>
      </w:r>
      <w:r w:rsidR="00F94A58">
        <w:rPr>
          <w:i/>
        </w:rPr>
        <w:br w:type="page"/>
      </w:r>
      <w:r w:rsidR="00A84001">
        <w:rPr>
          <w:i/>
        </w:rPr>
        <w:lastRenderedPageBreak/>
        <w:t xml:space="preserve">Order </w:t>
      </w:r>
      <w:r w:rsidR="007467BA">
        <w:rPr>
          <w:i/>
        </w:rPr>
        <w:t>the</w:t>
      </w:r>
      <w:r w:rsidR="00A84001">
        <w:rPr>
          <w:i/>
        </w:rPr>
        <w:t xml:space="preserve"> list of rational numbers from the least value to the greatest value.</w: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  <w:r>
        <w:tab/>
      </w:r>
      <w:r w:rsidRPr="00F2260F">
        <w:rPr>
          <w:position w:val="-20"/>
        </w:rPr>
        <w:object w:dxaOrig="1980" w:dyaOrig="540">
          <v:shape id="_x0000_i1027" type="#_x0000_t75" style="width:98.8pt;height:26.8pt" o:ole="">
            <v:imagedata r:id="rId43" o:title=""/>
          </v:shape>
          <o:OLEObject Type="Embed" ProgID="Equation.DSMT4" ShapeID="_x0000_i1027" DrawAspect="Content" ObjectID="_1332078937" r:id="rId44"/>
        </w:object>
      </w:r>
    </w:p>
    <w:p w:rsidR="00A84001" w:rsidRDefault="00A84001" w:rsidP="00A84001">
      <w:pPr>
        <w:tabs>
          <w:tab w:val="left" w:pos="360"/>
          <w:tab w:val="left" w:pos="4320"/>
          <w:tab w:val="left" w:pos="5760"/>
        </w:tabs>
      </w:pPr>
    </w:p>
    <w:p w:rsidR="00F5711A" w:rsidRDefault="00F5711A" w:rsidP="00F5711A">
      <w:pPr>
        <w:tabs>
          <w:tab w:val="left" w:pos="360"/>
          <w:tab w:val="left" w:pos="810"/>
          <w:tab w:val="left" w:pos="5760"/>
        </w:tabs>
      </w:pPr>
      <w:r>
        <w:tab/>
      </w:r>
      <w:r>
        <w:tab/>
        <w:t xml:space="preserve">Note  </w:t>
      </w:r>
      <w:r w:rsidRPr="00F5711A">
        <w:rPr>
          <w:position w:val="-20"/>
        </w:rPr>
        <w:object w:dxaOrig="1160" w:dyaOrig="540">
          <v:shape id="_x0000_i1042" type="#_x0000_t75" style="width:57.9pt;height:26.8pt" o:ole="">
            <v:imagedata r:id="rId45" o:title=""/>
          </v:shape>
          <o:OLEObject Type="Embed" ProgID="Equation.DSMT4" ShapeID="_x0000_i1042" DrawAspect="Content" ObjectID="_1332078938" r:id="rId46"/>
        </w:object>
      </w:r>
      <w:r>
        <w:t xml:space="preserve">,   0.24 = 0.240000   </w:t>
      </w:r>
      <w:r w:rsidRPr="00F5711A">
        <w:rPr>
          <w:position w:val="-6"/>
        </w:rPr>
        <w:object w:dxaOrig="1500" w:dyaOrig="300">
          <v:shape id="_x0000_i1041" type="#_x0000_t75" style="width:74.8pt;height:14.8pt" o:ole="">
            <v:imagedata r:id="rId47" o:title=""/>
          </v:shape>
          <o:OLEObject Type="Embed" ProgID="Equation.DSMT4" ShapeID="_x0000_i1041" DrawAspect="Content" ObjectID="_1332078939" r:id="rId48"/>
        </w:object>
      </w:r>
      <w:r>
        <w:t xml:space="preserve">,  0.26 = 0.260000,  </w:t>
      </w:r>
      <w:r w:rsidRPr="00F5711A">
        <w:rPr>
          <w:position w:val="-6"/>
        </w:rPr>
        <w:object w:dxaOrig="1520" w:dyaOrig="300">
          <v:shape id="_x0000_i1043" type="#_x0000_t75" style="width:76.25pt;height:14.8pt" o:ole="">
            <v:imagedata r:id="rId49" o:title=""/>
          </v:shape>
          <o:OLEObject Type="Embed" ProgID="Equation.DSMT4" ShapeID="_x0000_i1043" DrawAspect="Content" ObjectID="_1332078940" r:id="rId50"/>
        </w:object>
      </w:r>
    </w:p>
    <w:p w:rsidR="00AA2923" w:rsidRDefault="00AA2923" w:rsidP="00F5711A">
      <w:pPr>
        <w:tabs>
          <w:tab w:val="left" w:pos="360"/>
          <w:tab w:val="left" w:pos="810"/>
          <w:tab w:val="left" w:pos="5760"/>
        </w:tabs>
      </w:pPr>
    </w:p>
    <w:p w:rsidR="00AA2923" w:rsidRDefault="00AA2923" w:rsidP="00F5711A">
      <w:pPr>
        <w:tabs>
          <w:tab w:val="left" w:pos="360"/>
          <w:tab w:val="left" w:pos="810"/>
          <w:tab w:val="left" w:pos="5760"/>
        </w:tabs>
      </w:pPr>
      <w:r>
        <w:tab/>
      </w:r>
      <w:r>
        <w:tab/>
        <w:t>0.240000 &lt; 0.250000 &lt; 0.252525 &lt; 0.255555 &lt; 0.260000</w:t>
      </w:r>
    </w:p>
    <w:p w:rsidR="00AA2923" w:rsidRDefault="00AA2923" w:rsidP="00F5711A">
      <w:pPr>
        <w:tabs>
          <w:tab w:val="left" w:pos="360"/>
          <w:tab w:val="left" w:pos="810"/>
          <w:tab w:val="left" w:pos="5760"/>
        </w:tabs>
      </w:pPr>
    </w:p>
    <w:p w:rsidR="00AA2923" w:rsidRDefault="00AA2923" w:rsidP="00F5711A">
      <w:pPr>
        <w:tabs>
          <w:tab w:val="left" w:pos="360"/>
          <w:tab w:val="left" w:pos="810"/>
          <w:tab w:val="left" w:pos="5760"/>
        </w:tabs>
      </w:pPr>
      <w:r>
        <w:tab/>
        <w:t xml:space="preserve">Hence, 0.24 &lt; </w:t>
      </w:r>
      <w:r w:rsidRPr="00AA2923">
        <w:rPr>
          <w:position w:val="-20"/>
        </w:rPr>
        <w:object w:dxaOrig="200" w:dyaOrig="540">
          <v:shape id="_x0000_i1044" type="#_x0000_t75" style="width:9.9pt;height:26.8pt" o:ole="">
            <v:imagedata r:id="rId51" o:title=""/>
          </v:shape>
          <o:OLEObject Type="Embed" ProgID="Equation.DSMT4" ShapeID="_x0000_i1044" DrawAspect="Content" ObjectID="_1332078941" r:id="rId52"/>
        </w:object>
      </w:r>
      <w:r>
        <w:t xml:space="preserve"> &lt; </w:t>
      </w:r>
      <w:r w:rsidRPr="00AA2923">
        <w:rPr>
          <w:position w:val="-6"/>
        </w:rPr>
        <w:object w:dxaOrig="420" w:dyaOrig="300">
          <v:shape id="_x0000_i1045" type="#_x0000_t75" style="width:21.2pt;height:14.8pt" o:ole="">
            <v:imagedata r:id="rId53" o:title=""/>
          </v:shape>
          <o:OLEObject Type="Embed" ProgID="Equation.DSMT4" ShapeID="_x0000_i1045" DrawAspect="Content" ObjectID="_1332078942" r:id="rId54"/>
        </w:object>
      </w:r>
      <w:r>
        <w:t xml:space="preserve"> &lt; </w:t>
      </w:r>
      <w:r w:rsidRPr="00AA2923">
        <w:rPr>
          <w:position w:val="-6"/>
        </w:rPr>
        <w:object w:dxaOrig="420" w:dyaOrig="300">
          <v:shape id="_x0000_i1046" type="#_x0000_t75" style="width:21.2pt;height:14.8pt" o:ole="">
            <v:imagedata r:id="rId55" o:title=""/>
          </v:shape>
          <o:OLEObject Type="Embed" ProgID="Equation.DSMT4" ShapeID="_x0000_i1046" DrawAspect="Content" ObjectID="_1332078943" r:id="rId56"/>
        </w:object>
      </w:r>
      <w:r>
        <w:t xml:space="preserve"> &lt; 0.26.</w:t>
      </w:r>
    </w:p>
    <w:p w:rsidR="00F5711A" w:rsidRDefault="00F5711A" w:rsidP="00A84001">
      <w:pPr>
        <w:tabs>
          <w:tab w:val="left" w:pos="360"/>
          <w:tab w:val="left" w:pos="4320"/>
          <w:tab w:val="left" w:pos="5760"/>
        </w:tabs>
      </w:pPr>
    </w:p>
    <w:p w:rsidR="00EE12C4" w:rsidRDefault="00EE12C4" w:rsidP="002B5E12">
      <w:pPr>
        <w:jc w:val="center"/>
        <w:rPr>
          <w:szCs w:val="24"/>
        </w:rPr>
      </w:pPr>
    </w:p>
    <w:p w:rsidR="001271E8" w:rsidRDefault="005F5486" w:rsidP="005F5486">
      <w:pPr>
        <w:tabs>
          <w:tab w:val="left" w:pos="360"/>
          <w:tab w:val="left" w:pos="4320"/>
          <w:tab w:val="left" w:pos="5760"/>
        </w:tabs>
      </w:pPr>
      <w:r>
        <w:rPr>
          <w:b/>
          <w:i/>
        </w:rPr>
        <w:t>Definition.</w:t>
      </w:r>
      <w:r>
        <w:rPr>
          <w:b/>
        </w:rPr>
        <w:t xml:space="preserve"> </w:t>
      </w:r>
      <w:r>
        <w:t xml:space="preserve">A </w:t>
      </w:r>
      <w:r w:rsidR="001271E8">
        <w:t xml:space="preserve">number whose decimal form does not terminate and does not repeat </w:t>
      </w:r>
      <w:r>
        <w:t xml:space="preserve">is called an </w:t>
      </w:r>
      <w:r>
        <w:rPr>
          <w:i/>
        </w:rPr>
        <w:t>irrational number.</w:t>
      </w:r>
      <w:r>
        <w:t xml:space="preserve"> </w:t>
      </w:r>
      <w:r w:rsidR="00A13B15">
        <w:t>Note that a decimal number is not a rational number, that is, an irrational number cannot be written as a common fraction.</w:t>
      </w:r>
    </w:p>
    <w:p w:rsidR="001271E8" w:rsidRDefault="001271E8" w:rsidP="005F5486">
      <w:pPr>
        <w:tabs>
          <w:tab w:val="left" w:pos="360"/>
          <w:tab w:val="left" w:pos="4320"/>
          <w:tab w:val="left" w:pos="5760"/>
        </w:tabs>
      </w:pPr>
    </w:p>
    <w:p w:rsidR="005F5486" w:rsidRPr="001B5D2C" w:rsidRDefault="001271E8" w:rsidP="005F5486">
      <w:pPr>
        <w:tabs>
          <w:tab w:val="left" w:pos="360"/>
          <w:tab w:val="left" w:pos="4320"/>
          <w:tab w:val="left" w:pos="5760"/>
        </w:tabs>
      </w:pPr>
      <w:r>
        <w:tab/>
      </w:r>
      <w:r w:rsidR="005F5486">
        <w:t xml:space="preserve">Examples are </w:t>
      </w:r>
      <w:r w:rsidR="005F5486" w:rsidRPr="001B5D2C">
        <w:rPr>
          <w:position w:val="-6"/>
        </w:rPr>
        <w:object w:dxaOrig="200" w:dyaOrig="200">
          <v:shape id="_x0000_i1047" type="#_x0000_t75" style="width:9.9pt;height:9.9pt" o:ole="">
            <v:imagedata r:id="rId57" o:title=""/>
          </v:shape>
          <o:OLEObject Type="Embed" ProgID="Equation.DSMT4" ShapeID="_x0000_i1047" DrawAspect="Content" ObjectID="_1332078944" r:id="rId58"/>
        </w:object>
      </w:r>
      <w:r w:rsidR="005F5486">
        <w:t>,</w:t>
      </w:r>
      <w:r w:rsidR="005F5486" w:rsidRPr="001B5D2C">
        <w:rPr>
          <w:position w:val="-6"/>
        </w:rPr>
        <w:object w:dxaOrig="320" w:dyaOrig="300">
          <v:shape id="_x0000_i1048" type="#_x0000_t75" style="width:16.25pt;height:15.55pt" o:ole="">
            <v:imagedata r:id="rId59" o:title=""/>
          </v:shape>
          <o:OLEObject Type="Embed" ProgID="Equation.DSMT4" ShapeID="_x0000_i1048" DrawAspect="Content" ObjectID="_1332078945" r:id="rId60"/>
        </w:object>
      </w:r>
      <w:r w:rsidR="005F5486">
        <w:rPr>
          <w:position w:val="-6"/>
        </w:rPr>
        <w:t xml:space="preserve"> </w:t>
      </w:r>
      <w:r w:rsidR="005F5486">
        <w:t xml:space="preserve">and 0.101001000100001… . </w:t>
      </w:r>
    </w:p>
    <w:p w:rsidR="00A13B15" w:rsidRDefault="00A13B15" w:rsidP="002B5E12">
      <w:pPr>
        <w:jc w:val="center"/>
        <w:rPr>
          <w:szCs w:val="24"/>
        </w:rPr>
      </w:pPr>
    </w:p>
    <w:p w:rsidR="00A13B15" w:rsidRDefault="00A13B15" w:rsidP="00A13B15">
      <w:pPr>
        <w:rPr>
          <w:b/>
          <w:i/>
          <w:szCs w:val="24"/>
        </w:rPr>
      </w:pPr>
    </w:p>
    <w:p w:rsidR="00BB5CD3" w:rsidRDefault="00A13B15" w:rsidP="00A13B15">
      <w:pPr>
        <w:rPr>
          <w:szCs w:val="24"/>
        </w:rPr>
      </w:pPr>
      <w:r>
        <w:rPr>
          <w:b/>
          <w:i/>
          <w:szCs w:val="24"/>
        </w:rPr>
        <w:t xml:space="preserve">Definition. </w:t>
      </w:r>
      <w:r>
        <w:rPr>
          <w:b/>
          <w:szCs w:val="24"/>
        </w:rPr>
        <w:t xml:space="preserve"> </w:t>
      </w:r>
      <w:r w:rsidR="00BB5CD3">
        <w:rPr>
          <w:szCs w:val="24"/>
        </w:rPr>
        <w:t xml:space="preserve">The set of </w:t>
      </w:r>
      <w:r>
        <w:rPr>
          <w:i/>
          <w:szCs w:val="24"/>
        </w:rPr>
        <w:t>real number</w:t>
      </w:r>
      <w:r w:rsidR="00BB5CD3">
        <w:rPr>
          <w:i/>
          <w:szCs w:val="24"/>
        </w:rPr>
        <w:t>s</w:t>
      </w:r>
      <w:r>
        <w:rPr>
          <w:szCs w:val="24"/>
        </w:rPr>
        <w:t xml:space="preserve"> is</w:t>
      </w:r>
      <w:r w:rsidR="00BB5CD3">
        <w:rPr>
          <w:szCs w:val="24"/>
        </w:rPr>
        <w:t xml:space="preserve"> the union of the set of rational numbers and the set of irrational numbers.</w:t>
      </w:r>
    </w:p>
    <w:p w:rsidR="00BB5CD3" w:rsidRDefault="00BB5CD3" w:rsidP="00A13B15">
      <w:pPr>
        <w:rPr>
          <w:szCs w:val="24"/>
        </w:rPr>
      </w:pPr>
    </w:p>
    <w:p w:rsidR="00A13B15" w:rsidRPr="00A13B15" w:rsidRDefault="007D48C9" w:rsidP="00A13B15">
      <w:pPr>
        <w:rPr>
          <w:szCs w:val="24"/>
        </w:rPr>
      </w:pPr>
      <w:r>
        <w:rPr>
          <w:szCs w:val="24"/>
        </w:rPr>
        <w:t>We illustrate set</w:t>
      </w:r>
      <w:r w:rsidR="00BB5CD3">
        <w:rPr>
          <w:szCs w:val="24"/>
        </w:rPr>
        <w:t xml:space="preserve"> relationships for the sets of numbers we have defined up to now</w:t>
      </w:r>
      <w:r>
        <w:rPr>
          <w:szCs w:val="24"/>
        </w:rPr>
        <w:t xml:space="preserve"> with a Venn Diagram where the universal set is the set of real numbers</w:t>
      </w:r>
      <w:r w:rsidR="00BB5CD3">
        <w:rPr>
          <w:szCs w:val="24"/>
        </w:rPr>
        <w:t>.</w:t>
      </w:r>
      <w:r w:rsidR="00A13B15">
        <w:rPr>
          <w:szCs w:val="24"/>
        </w:rPr>
        <w:t xml:space="preserve"> </w:t>
      </w:r>
    </w:p>
    <w:p w:rsidR="001C3DC3" w:rsidRDefault="006B1B2C" w:rsidP="006B1B2C">
      <w:pPr>
        <w:jc w:val="center"/>
        <w:rPr>
          <w:szCs w:val="24"/>
        </w:rPr>
      </w:pPr>
      <w:r>
        <w:rPr>
          <w:noProof/>
          <w:szCs w:val="24"/>
        </w:rPr>
      </w:r>
      <w:r>
        <w:rPr>
          <w:szCs w:val="24"/>
        </w:rPr>
        <w:pict>
          <v:group id="_x0000_s1801" style="width:223.65pt;height:181.4pt;mso-position-horizontal-relative:char;mso-position-vertical-relative:line" coordorigin="5127,9458" coordsize="4473,3628">
            <v:group id="_x0000_s1799" style="position:absolute;left:5127;top:9458;width:4473;height:3628" coordorigin="2346,6867" coordsize="4473,3628">
              <v:rect id="_x0000_s1786" style="position:absolute;left:2346;top:6867;width:4473;height:3628" o:regroupid="1"/>
              <v:group id="_x0000_s1797" style="position:absolute;left:2360;top:6882;width:4291;height:3538" coordorigin="2374,7064" coordsize="4291,3538" o:regroupid="1">
                <v:shape id="_x0000_s1787" type="#_x0000_t202" style="position:absolute;left:2376;top:7064;width:819;height:451" stroked="f">
                  <v:textbox style="mso-next-textbox:#_x0000_s1787">
                    <w:txbxContent>
                      <w:p w:rsidR="00CE1E0E" w:rsidRPr="0077694F" w:rsidRDefault="00CE1E0E">
                        <w:pPr>
                          <w:rPr>
                            <w:b/>
                            <w:i/>
                          </w:rPr>
                        </w:pPr>
                        <w:r w:rsidRPr="0077694F">
                          <w:rPr>
                            <w:b/>
                            <w:i/>
                          </w:rPr>
                          <w:t>Real</w:t>
                        </w:r>
                      </w:p>
                    </w:txbxContent>
                  </v:textbox>
                </v:shape>
                <v:oval id="_x0000_s1788" style="position:absolute;left:3404;top:7398;width:3261;height:3204"/>
                <v:oval id="_x0000_s1789" style="position:absolute;left:3763;top:8060;width:2555;height:2386"/>
                <v:oval id="_x0000_s1790" style="position:absolute;left:4207;top:8682;width:1737;height:1680"/>
                <v:shape id="_x0000_s1792" type="#_x0000_t202" style="position:absolute;left:4675;top:9431;width:1128;height:664" filled="f" stroked="f">
                  <v:textbox style="mso-next-textbox:#_x0000_s1792">
                    <w:txbxContent>
                      <w:p w:rsidR="007D48C9" w:rsidRPr="007D48C9" w:rsidRDefault="007D48C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Natural</w:t>
                        </w:r>
                        <w:r w:rsidR="000313CE">
                          <w:rPr>
                            <w:i/>
                          </w:rPr>
                          <w:br/>
                          <w:t>Numbers</w:t>
                        </w:r>
                      </w:p>
                    </w:txbxContent>
                  </v:textbox>
                </v:shape>
                <v:shape id="_x0000_s1793" type="#_x0000_t202" style="position:absolute;left:4658;top:8712;width:1074;height:579" filled="f" stroked="f">
                  <v:textbox style="mso-next-textbox:#_x0000_s1793">
                    <w:txbxContent>
                      <w:p w:rsidR="000313CE" w:rsidRPr="000313CE" w:rsidRDefault="000313CE">
                        <w:pPr>
                          <w:rPr>
                            <w:i/>
                          </w:rPr>
                        </w:pPr>
                        <w:r w:rsidRPr="000313CE">
                          <w:rPr>
                            <w:i/>
                          </w:rPr>
                          <w:t>Whole Numbers</w:t>
                        </w:r>
                      </w:p>
                    </w:txbxContent>
                  </v:textbox>
                </v:shape>
                <v:shape id="_x0000_s1794" type="#_x0000_t202" style="position:absolute;left:4558;top:8203;width:1074;height:579" filled="f" stroked="f">
                  <v:textbox style="mso-next-textbox:#_x0000_s1794">
                    <w:txbxContent>
                      <w:p w:rsidR="000313CE" w:rsidRPr="000313CE" w:rsidRDefault="0077694F" w:rsidP="000313CE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Integers</w:t>
                        </w:r>
                      </w:p>
                    </w:txbxContent>
                  </v:textbox>
                </v:shape>
                <v:shape id="_x0000_s1795" type="#_x0000_t202" style="position:absolute;left:4548;top:7468;width:1074;height:579" filled="f" stroked="f">
                  <v:textbox style="mso-next-textbox:#_x0000_s1795">
                    <w:txbxContent>
                      <w:p w:rsidR="0077694F" w:rsidRPr="000313CE" w:rsidRDefault="006B1B2C" w:rsidP="0077694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Rational</w:t>
                        </w:r>
                        <w:r w:rsidRPr="000313CE">
                          <w:rPr>
                            <w:i/>
                          </w:rPr>
                          <w:t xml:space="preserve"> Numbers</w:t>
                        </w:r>
                      </w:p>
                    </w:txbxContent>
                  </v:textbox>
                </v:shape>
                <v:shape id="_x0000_s1796" type="#_x0000_t202" style="position:absolute;left:2374;top:8602;width:1119;height:579" filled="f" stroked="f">
                  <v:textbox style="mso-next-textbox:#_x0000_s1796">
                    <w:txbxContent>
                      <w:p w:rsidR="0077694F" w:rsidRPr="000313CE" w:rsidRDefault="0077694F" w:rsidP="0077694F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Irrational</w:t>
                        </w:r>
                        <w:r w:rsidRPr="000313CE">
                          <w:rPr>
                            <w:i/>
                          </w:rPr>
                          <w:t xml:space="preserve"> Numbers</w:t>
                        </w:r>
                      </w:p>
                    </w:txbxContent>
                  </v:textbox>
                </v:shape>
              </v:group>
            </v:group>
            <v:oval id="_x0000_s1800" style="position:absolute;left:7397;top:11700;width:1002;height:932" filled="f"/>
            <w10:anchorlock/>
          </v:group>
        </w:pict>
      </w:r>
    </w:p>
    <w:p w:rsidR="001C3DC3" w:rsidRDefault="001C3DC3" w:rsidP="006B1B2C">
      <w:pPr>
        <w:jc w:val="center"/>
        <w:rPr>
          <w:szCs w:val="24"/>
        </w:rPr>
      </w:pPr>
    </w:p>
    <w:p w:rsidR="001C3DC3" w:rsidRDefault="001C3DC3" w:rsidP="002C71CD">
      <w:pPr>
        <w:jc w:val="center"/>
        <w:rPr>
          <w:b/>
          <w:szCs w:val="24"/>
        </w:rPr>
      </w:pPr>
    </w:p>
    <w:p w:rsidR="002C71CD" w:rsidRDefault="001248EB" w:rsidP="002C71CD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2C71CD">
        <w:rPr>
          <w:b/>
          <w:szCs w:val="24"/>
        </w:rPr>
        <w:lastRenderedPageBreak/>
        <w:t>Mixed Decimal and Fraction Arithmetic</w:t>
      </w:r>
    </w:p>
    <w:p w:rsidR="002C71CD" w:rsidRDefault="002C71CD" w:rsidP="002C71CD">
      <w:pPr>
        <w:jc w:val="center"/>
        <w:rPr>
          <w:b/>
          <w:szCs w:val="24"/>
        </w:rPr>
      </w:pPr>
    </w:p>
    <w:p w:rsidR="002C71CD" w:rsidRDefault="002C71CD" w:rsidP="002C71CD">
      <w:pPr>
        <w:rPr>
          <w:szCs w:val="24"/>
        </w:rPr>
      </w:pPr>
    </w:p>
    <w:p w:rsidR="002C71CD" w:rsidRPr="001C3DC3" w:rsidRDefault="002C71CD" w:rsidP="002C71CD">
      <w:pPr>
        <w:rPr>
          <w:i/>
          <w:szCs w:val="24"/>
        </w:rPr>
      </w:pPr>
      <w:r w:rsidRPr="001C3DC3">
        <w:rPr>
          <w:i/>
          <w:szCs w:val="24"/>
        </w:rPr>
        <w:t xml:space="preserve">When fractions and decimals both occur in an arithmetic problem, should we work the problem using fraction or decimal arithmetic?  </w:t>
      </w:r>
    </w:p>
    <w:p w:rsidR="002C71CD" w:rsidRDefault="002C71CD" w:rsidP="002C71CD">
      <w:pPr>
        <w:rPr>
          <w:b/>
          <w:i/>
          <w:szCs w:val="24"/>
        </w:rPr>
      </w:pPr>
    </w:p>
    <w:p w:rsidR="002C71CD" w:rsidRPr="00391914" w:rsidRDefault="001C3DC3" w:rsidP="002C71CD">
      <w:pPr>
        <w:rPr>
          <w:szCs w:val="24"/>
        </w:rPr>
      </w:pPr>
      <w:r>
        <w:rPr>
          <w:szCs w:val="24"/>
        </w:rPr>
        <w:tab/>
        <w:t xml:space="preserve">The method to use </w:t>
      </w:r>
      <w:r w:rsidR="002C71CD" w:rsidRPr="00391914">
        <w:rPr>
          <w:szCs w:val="24"/>
        </w:rPr>
        <w:t>depends</w:t>
      </w:r>
      <w:r>
        <w:rPr>
          <w:szCs w:val="24"/>
        </w:rPr>
        <w:t xml:space="preserve"> on the values used in the arithmetic problem</w:t>
      </w:r>
      <w:r w:rsidR="002C71CD" w:rsidRPr="00391914">
        <w:rPr>
          <w:szCs w:val="24"/>
        </w:rPr>
        <w:t xml:space="preserve">. </w:t>
      </w:r>
    </w:p>
    <w:p w:rsidR="002C71CD" w:rsidRDefault="002C71CD" w:rsidP="002C71CD">
      <w:pPr>
        <w:rPr>
          <w:szCs w:val="24"/>
        </w:rPr>
      </w:pPr>
    </w:p>
    <w:p w:rsidR="00B54D68" w:rsidRDefault="00B54D68" w:rsidP="002C71CD">
      <w:pPr>
        <w:rPr>
          <w:szCs w:val="24"/>
        </w:rPr>
      </w:pPr>
      <w:r>
        <w:rPr>
          <w:szCs w:val="24"/>
        </w:rPr>
        <w:tab/>
      </w:r>
      <w:r w:rsidR="002C71CD">
        <w:rPr>
          <w:szCs w:val="24"/>
        </w:rPr>
        <w:t xml:space="preserve">Example:        14.8 + </w:t>
      </w:r>
      <w:r w:rsidRPr="006B1184">
        <w:rPr>
          <w:position w:val="-24"/>
          <w:szCs w:val="24"/>
        </w:rPr>
        <w:object w:dxaOrig="420" w:dyaOrig="620">
          <v:shape id="_x0000_i1050" type="#_x0000_t75" style="width:21.2pt;height:31.05pt" o:ole="">
            <v:imagedata r:id="rId61" o:title=""/>
          </v:shape>
          <o:OLEObject Type="Embed" ProgID="Equation.DSMT4" ShapeID="_x0000_i1050" DrawAspect="Content" ObjectID="_1332078946" r:id="rId62"/>
        </w:object>
      </w:r>
      <w:r w:rsidR="002C71CD">
        <w:rPr>
          <w:szCs w:val="24"/>
        </w:rPr>
        <w:t xml:space="preserve">  </w:t>
      </w:r>
      <w:r w:rsidR="0047617C">
        <w:rPr>
          <w:szCs w:val="24"/>
        </w:rPr>
        <w:tab/>
      </w:r>
      <w:r w:rsidR="0047617C">
        <w:rPr>
          <w:szCs w:val="24"/>
        </w:rPr>
        <w:tab/>
      </w:r>
      <w:r w:rsidR="0047617C">
        <w:rPr>
          <w:szCs w:val="24"/>
        </w:rPr>
        <w:tab/>
        <w:t xml:space="preserve">14.5 + </w:t>
      </w:r>
      <w:r w:rsidR="0047617C" w:rsidRPr="006B1184">
        <w:rPr>
          <w:position w:val="-24"/>
          <w:szCs w:val="24"/>
        </w:rPr>
        <w:object w:dxaOrig="420" w:dyaOrig="620">
          <v:shape id="_x0000_i1052" type="#_x0000_t75" style="width:21.2pt;height:31.05pt" o:ole="">
            <v:imagedata r:id="rId61" o:title=""/>
          </v:shape>
          <o:OLEObject Type="Embed" ProgID="Equation.DSMT4" ShapeID="_x0000_i1052" DrawAspect="Content" ObjectID="_1332078947" r:id="rId63"/>
        </w:object>
      </w:r>
      <w:r w:rsidR="0047617C">
        <w:rPr>
          <w:szCs w:val="24"/>
        </w:rPr>
        <w:t xml:space="preserve">  </w:t>
      </w:r>
    </w:p>
    <w:p w:rsidR="001248EB" w:rsidRDefault="001248EB" w:rsidP="0047617C">
      <w:pPr>
        <w:tabs>
          <w:tab w:val="left" w:pos="1890"/>
          <w:tab w:val="left" w:pos="2970"/>
        </w:tabs>
        <w:rPr>
          <w:szCs w:val="24"/>
        </w:rPr>
      </w:pPr>
    </w:p>
    <w:p w:rsidR="00B54D68" w:rsidRDefault="0047617C" w:rsidP="001248EB">
      <w:pPr>
        <w:tabs>
          <w:tab w:val="left" w:pos="1890"/>
          <w:tab w:val="left" w:pos="2970"/>
          <w:tab w:val="left" w:pos="5040"/>
          <w:tab w:val="left" w:pos="6120"/>
        </w:tabs>
        <w:rPr>
          <w:szCs w:val="24"/>
        </w:rPr>
      </w:pPr>
      <w:r>
        <w:rPr>
          <w:szCs w:val="24"/>
        </w:rPr>
        <w:tab/>
      </w:r>
      <w:r w:rsidR="00B54D68">
        <w:rPr>
          <w:szCs w:val="24"/>
        </w:rPr>
        <w:t xml:space="preserve">14.8 + </w:t>
      </w:r>
      <w:r w:rsidR="00B54D68" w:rsidRPr="006B1184">
        <w:rPr>
          <w:position w:val="-24"/>
          <w:szCs w:val="24"/>
        </w:rPr>
        <w:object w:dxaOrig="420" w:dyaOrig="620">
          <v:shape id="_x0000_i1051" type="#_x0000_t75" style="width:21.2pt;height:31.05pt" o:ole="">
            <v:imagedata r:id="rId61" o:title=""/>
          </v:shape>
          <o:OLEObject Type="Embed" ProgID="Equation.DSMT4" ShapeID="_x0000_i1051" DrawAspect="Content" ObjectID="_1332078948" r:id="rId64"/>
        </w:object>
      </w:r>
      <w:r w:rsidR="00B54D68">
        <w:rPr>
          <w:szCs w:val="24"/>
        </w:rPr>
        <w:t xml:space="preserve"> </w:t>
      </w:r>
      <w:r>
        <w:rPr>
          <w:szCs w:val="24"/>
        </w:rPr>
        <w:tab/>
      </w:r>
      <w:r w:rsidR="00B54D68">
        <w:rPr>
          <w:szCs w:val="24"/>
        </w:rPr>
        <w:t xml:space="preserve"> =  14.8 +15.75</w:t>
      </w:r>
      <w:r w:rsidR="001248EB">
        <w:rPr>
          <w:szCs w:val="24"/>
        </w:rPr>
        <w:tab/>
      </w:r>
      <w:r>
        <w:rPr>
          <w:szCs w:val="24"/>
        </w:rPr>
        <w:t xml:space="preserve">14.5 + </w:t>
      </w:r>
      <w:r w:rsidRPr="006B1184">
        <w:rPr>
          <w:position w:val="-24"/>
          <w:szCs w:val="24"/>
        </w:rPr>
        <w:object w:dxaOrig="420" w:dyaOrig="620">
          <v:shape id="_x0000_i1053" type="#_x0000_t75" style="width:21.2pt;height:31.05pt" o:ole="">
            <v:imagedata r:id="rId61" o:title=""/>
          </v:shape>
          <o:OLEObject Type="Embed" ProgID="Equation.DSMT4" ShapeID="_x0000_i1053" DrawAspect="Content" ObjectID="_1332078949" r:id="rId65"/>
        </w:object>
      </w:r>
      <w:r>
        <w:rPr>
          <w:szCs w:val="24"/>
        </w:rPr>
        <w:t xml:space="preserve">  = </w:t>
      </w:r>
      <w:r w:rsidRPr="0047617C">
        <w:rPr>
          <w:position w:val="-20"/>
          <w:szCs w:val="24"/>
        </w:rPr>
        <w:object w:dxaOrig="920" w:dyaOrig="540">
          <v:shape id="_x0000_i1054" type="#_x0000_t75" style="width:45.9pt;height:26.8pt" o:ole="">
            <v:imagedata r:id="rId66" o:title=""/>
          </v:shape>
          <o:OLEObject Type="Embed" ProgID="Equation.DSMT4" ShapeID="_x0000_i1054" DrawAspect="Content" ObjectID="_1332078950" r:id="rId67"/>
        </w:object>
      </w:r>
    </w:p>
    <w:p w:rsidR="002C71CD" w:rsidRDefault="002C71CD" w:rsidP="001248EB">
      <w:pPr>
        <w:tabs>
          <w:tab w:val="left" w:pos="2970"/>
          <w:tab w:val="left" w:pos="6120"/>
        </w:tabs>
        <w:rPr>
          <w:szCs w:val="24"/>
        </w:rPr>
      </w:pPr>
      <w:r>
        <w:rPr>
          <w:szCs w:val="24"/>
        </w:rPr>
        <w:t xml:space="preserve">                                         </w:t>
      </w:r>
      <w:r w:rsidR="0047617C">
        <w:rPr>
          <w:szCs w:val="24"/>
        </w:rPr>
        <w:tab/>
      </w:r>
      <w:r w:rsidR="000815B5">
        <w:rPr>
          <w:szCs w:val="24"/>
        </w:rPr>
        <w:t xml:space="preserve"> =  </w:t>
      </w:r>
      <w:r>
        <w:rPr>
          <w:szCs w:val="24"/>
        </w:rPr>
        <w:t>30.55</w:t>
      </w:r>
      <w:r w:rsidR="001248EB">
        <w:rPr>
          <w:szCs w:val="24"/>
        </w:rPr>
        <w:tab/>
        <w:t xml:space="preserve">= </w:t>
      </w:r>
      <w:r w:rsidR="001248EB" w:rsidRPr="001248EB">
        <w:rPr>
          <w:position w:val="-20"/>
          <w:szCs w:val="24"/>
        </w:rPr>
        <w:object w:dxaOrig="999" w:dyaOrig="540">
          <v:shape id="_x0000_i1055" type="#_x0000_t75" style="width:50.1pt;height:26.8pt" o:ole="">
            <v:imagedata r:id="rId68" o:title=""/>
          </v:shape>
          <o:OLEObject Type="Embed" ProgID="Equation.DSMT4" ShapeID="_x0000_i1055" DrawAspect="Content" ObjectID="_1332078951" r:id="rId69"/>
        </w:object>
      </w:r>
    </w:p>
    <w:p w:rsidR="002C71CD" w:rsidRDefault="002C71CD" w:rsidP="002C71CD">
      <w:pPr>
        <w:rPr>
          <w:szCs w:val="24"/>
        </w:rPr>
      </w:pPr>
    </w:p>
    <w:p w:rsidR="002C71CD" w:rsidRDefault="002C71CD" w:rsidP="002C71CD">
      <w:pPr>
        <w:rPr>
          <w:szCs w:val="24"/>
        </w:rPr>
      </w:pPr>
    </w:p>
    <w:p w:rsidR="000815B5" w:rsidRDefault="001248EB" w:rsidP="000815B5">
      <w:pPr>
        <w:tabs>
          <w:tab w:val="left" w:pos="720"/>
          <w:tab w:val="left" w:pos="5040"/>
        </w:tabs>
        <w:rPr>
          <w:szCs w:val="24"/>
        </w:rPr>
      </w:pPr>
      <w:r>
        <w:rPr>
          <w:szCs w:val="24"/>
        </w:rPr>
        <w:tab/>
      </w:r>
      <w:r w:rsidR="002C71CD">
        <w:rPr>
          <w:szCs w:val="24"/>
        </w:rPr>
        <w:t xml:space="preserve">Example:        28 </w:t>
      </w:r>
      <w:r w:rsidR="002C71CD">
        <w:rPr>
          <w:rFonts w:ascii="Cambria Math" w:hAnsi="Cambria Math"/>
          <w:szCs w:val="24"/>
        </w:rPr>
        <w:t xml:space="preserve">× </w:t>
      </w:r>
      <w:r w:rsidR="00D718EC" w:rsidRPr="006B1184">
        <w:rPr>
          <w:position w:val="-24"/>
          <w:szCs w:val="24"/>
        </w:rPr>
        <w:object w:dxaOrig="300" w:dyaOrig="620">
          <v:shape id="_x0000_i1058" type="#_x0000_t75" style="width:15.55pt;height:31.05pt" o:ole="">
            <v:imagedata r:id="rId70" o:title=""/>
          </v:shape>
          <o:OLEObject Type="Embed" ProgID="Equation.DSMT4" ShapeID="_x0000_i1058" DrawAspect="Content" ObjectID="_1332078952" r:id="rId71"/>
        </w:object>
      </w:r>
      <w:r w:rsidR="002C71CD">
        <w:rPr>
          <w:szCs w:val="24"/>
        </w:rPr>
        <w:t xml:space="preserve">      </w:t>
      </w:r>
      <w:r w:rsidR="000815B5">
        <w:rPr>
          <w:szCs w:val="24"/>
        </w:rPr>
        <w:tab/>
        <w:t xml:space="preserve">30 </w:t>
      </w:r>
      <w:r w:rsidR="000815B5">
        <w:rPr>
          <w:rFonts w:ascii="Cambria Math" w:hAnsi="Cambria Math"/>
          <w:szCs w:val="24"/>
        </w:rPr>
        <w:t xml:space="preserve">× </w:t>
      </w:r>
      <w:r w:rsidR="00D718EC" w:rsidRPr="00D718EC">
        <w:rPr>
          <w:position w:val="-22"/>
          <w:szCs w:val="24"/>
        </w:rPr>
        <w:object w:dxaOrig="300" w:dyaOrig="560">
          <v:shape id="_x0000_i1059" type="#_x0000_t75" style="width:15.55pt;height:28.25pt" o:ole="">
            <v:imagedata r:id="rId72" o:title=""/>
          </v:shape>
          <o:OLEObject Type="Embed" ProgID="Equation.DSMT4" ShapeID="_x0000_i1059" DrawAspect="Content" ObjectID="_1332078953" r:id="rId73"/>
        </w:object>
      </w:r>
      <w:r w:rsidR="000815B5">
        <w:rPr>
          <w:szCs w:val="24"/>
        </w:rPr>
        <w:t xml:space="preserve">      </w:t>
      </w:r>
      <w:r w:rsidR="000815B5">
        <w:rPr>
          <w:szCs w:val="24"/>
        </w:rPr>
        <w:tab/>
      </w:r>
      <w:r w:rsidR="000815B5">
        <w:rPr>
          <w:szCs w:val="24"/>
        </w:rPr>
        <w:tab/>
      </w:r>
    </w:p>
    <w:p w:rsidR="000815B5" w:rsidRDefault="000815B5" w:rsidP="002C71CD">
      <w:pPr>
        <w:rPr>
          <w:szCs w:val="24"/>
        </w:rPr>
      </w:pPr>
    </w:p>
    <w:p w:rsidR="000815B5" w:rsidRDefault="000815B5" w:rsidP="000815B5">
      <w:pPr>
        <w:tabs>
          <w:tab w:val="left" w:pos="1890"/>
          <w:tab w:val="left" w:pos="2700"/>
          <w:tab w:val="left" w:pos="5040"/>
          <w:tab w:val="left" w:pos="5940"/>
        </w:tabs>
        <w:rPr>
          <w:szCs w:val="24"/>
        </w:rPr>
      </w:pPr>
      <w:r>
        <w:rPr>
          <w:szCs w:val="24"/>
        </w:rPr>
        <w:tab/>
        <w:t xml:space="preserve">28 </w:t>
      </w:r>
      <w:r>
        <w:rPr>
          <w:rFonts w:ascii="Cambria Math" w:hAnsi="Cambria Math"/>
          <w:szCs w:val="24"/>
        </w:rPr>
        <w:t xml:space="preserve">× </w:t>
      </w:r>
      <w:r w:rsidR="00D718EC" w:rsidRPr="00D718EC">
        <w:rPr>
          <w:position w:val="-22"/>
          <w:szCs w:val="24"/>
        </w:rPr>
        <w:object w:dxaOrig="300" w:dyaOrig="560">
          <v:shape id="_x0000_i1057" type="#_x0000_t75" style="width:15.55pt;height:28.25pt" o:ole="">
            <v:imagedata r:id="rId74" o:title=""/>
          </v:shape>
          <o:OLEObject Type="Embed" ProgID="Equation.DSMT4" ShapeID="_x0000_i1057" DrawAspect="Content" ObjectID="_1332078954" r:id="rId75"/>
        </w:object>
      </w:r>
      <w:r>
        <w:rPr>
          <w:szCs w:val="24"/>
        </w:rPr>
        <w:tab/>
        <w:t xml:space="preserve">= 28 </w:t>
      </w:r>
      <w:r>
        <w:rPr>
          <w:rFonts w:ascii="Cambria Math" w:hAnsi="Cambria Math"/>
          <w:szCs w:val="24"/>
        </w:rPr>
        <w:t xml:space="preserve">× </w:t>
      </w:r>
      <w:r w:rsidRPr="006B1184">
        <w:rPr>
          <w:szCs w:val="24"/>
        </w:rPr>
        <w:t>1.4</w:t>
      </w:r>
      <w:r>
        <w:rPr>
          <w:szCs w:val="24"/>
        </w:rPr>
        <w:tab/>
        <w:t xml:space="preserve">30 </w:t>
      </w:r>
      <w:r>
        <w:rPr>
          <w:rFonts w:ascii="Cambria Math" w:hAnsi="Cambria Math"/>
          <w:szCs w:val="24"/>
        </w:rPr>
        <w:t xml:space="preserve">× </w:t>
      </w:r>
      <w:r w:rsidR="00D718EC" w:rsidRPr="006B1184">
        <w:rPr>
          <w:position w:val="-24"/>
          <w:szCs w:val="24"/>
        </w:rPr>
        <w:object w:dxaOrig="300" w:dyaOrig="620">
          <v:shape id="_x0000_i1060" type="#_x0000_t75" style="width:15.55pt;height:31.05pt" o:ole="">
            <v:imagedata r:id="rId76" o:title=""/>
          </v:shape>
          <o:OLEObject Type="Embed" ProgID="Equation.DSMT4" ShapeID="_x0000_i1060" DrawAspect="Content" ObjectID="_1332078955" r:id="rId77"/>
        </w:object>
      </w:r>
      <w:r>
        <w:rPr>
          <w:szCs w:val="24"/>
        </w:rPr>
        <w:tab/>
        <w:t xml:space="preserve">= </w:t>
      </w:r>
      <w:r w:rsidR="00261609">
        <w:rPr>
          <w:szCs w:val="24"/>
        </w:rPr>
        <w:t xml:space="preserve"> </w:t>
      </w:r>
      <w:r>
        <w:rPr>
          <w:szCs w:val="24"/>
        </w:rPr>
        <w:t xml:space="preserve">30 </w:t>
      </w:r>
      <w:r>
        <w:rPr>
          <w:rFonts w:ascii="Cambria Math" w:hAnsi="Cambria Math"/>
          <w:szCs w:val="24"/>
        </w:rPr>
        <w:t>×</w:t>
      </w:r>
      <w:r>
        <w:rPr>
          <w:szCs w:val="24"/>
        </w:rPr>
        <w:t xml:space="preserve"> </w:t>
      </w:r>
      <w:r w:rsidRPr="000815B5">
        <w:rPr>
          <w:position w:val="-22"/>
          <w:szCs w:val="24"/>
        </w:rPr>
        <w:object w:dxaOrig="200" w:dyaOrig="560">
          <v:shape id="_x0000_i1056" type="#_x0000_t75" style="width:9.9pt;height:28.25pt" o:ole="">
            <v:imagedata r:id="rId78" o:title=""/>
          </v:shape>
          <o:OLEObject Type="Embed" ProgID="Equation.DSMT4" ShapeID="_x0000_i1056" DrawAspect="Content" ObjectID="_1332078956" r:id="rId79"/>
        </w:object>
      </w:r>
      <w:r>
        <w:rPr>
          <w:szCs w:val="24"/>
        </w:rPr>
        <w:t xml:space="preserve">    </w:t>
      </w:r>
    </w:p>
    <w:p w:rsidR="002C71CD" w:rsidRDefault="002C71CD" w:rsidP="00261609">
      <w:pPr>
        <w:tabs>
          <w:tab w:val="left" w:pos="2700"/>
          <w:tab w:val="left" w:pos="5940"/>
        </w:tabs>
        <w:rPr>
          <w:rFonts w:ascii="Cambria Math" w:hAnsi="Cambria Math"/>
          <w:szCs w:val="24"/>
        </w:rPr>
      </w:pPr>
      <w:r>
        <w:rPr>
          <w:szCs w:val="24"/>
        </w:rPr>
        <w:t xml:space="preserve">                                    </w:t>
      </w:r>
      <w:r w:rsidR="000815B5">
        <w:rPr>
          <w:szCs w:val="24"/>
        </w:rPr>
        <w:tab/>
      </w:r>
      <w:r>
        <w:rPr>
          <w:szCs w:val="24"/>
        </w:rPr>
        <w:t xml:space="preserve">= </w:t>
      </w:r>
      <w:r w:rsidR="000815B5">
        <w:rPr>
          <w:szCs w:val="24"/>
        </w:rPr>
        <w:t xml:space="preserve"> </w:t>
      </w:r>
      <w:r>
        <w:rPr>
          <w:szCs w:val="24"/>
        </w:rPr>
        <w:t>39.2</w:t>
      </w:r>
      <w:r w:rsidR="00261609">
        <w:rPr>
          <w:szCs w:val="24"/>
        </w:rPr>
        <w:tab/>
        <w:t xml:space="preserve">=  6 </w:t>
      </w:r>
      <w:r w:rsidR="00261609">
        <w:rPr>
          <w:rFonts w:ascii="Cambria Math" w:hAnsi="Cambria Math"/>
          <w:szCs w:val="24"/>
        </w:rPr>
        <w:t>× 7 = 42</w:t>
      </w:r>
    </w:p>
    <w:p w:rsidR="002C71CD" w:rsidRDefault="002C71CD" w:rsidP="002C71CD">
      <w:pPr>
        <w:rPr>
          <w:szCs w:val="24"/>
        </w:rPr>
      </w:pPr>
    </w:p>
    <w:p w:rsidR="002C71CD" w:rsidRDefault="002C71CD" w:rsidP="002C71CD">
      <w:pPr>
        <w:rPr>
          <w:szCs w:val="24"/>
        </w:rPr>
      </w:pPr>
    </w:p>
    <w:p w:rsidR="002C71CD" w:rsidRDefault="002C71CD" w:rsidP="00643B8F">
      <w:pPr>
        <w:tabs>
          <w:tab w:val="left" w:pos="720"/>
          <w:tab w:val="left" w:pos="1800"/>
          <w:tab w:val="left" w:pos="5040"/>
          <w:tab w:val="left" w:pos="5940"/>
        </w:tabs>
        <w:rPr>
          <w:szCs w:val="24"/>
        </w:rPr>
      </w:pPr>
      <w:r>
        <w:rPr>
          <w:szCs w:val="24"/>
        </w:rPr>
        <w:tab/>
        <w:t>Example:</w:t>
      </w:r>
      <w:r w:rsidR="0048127E">
        <w:rPr>
          <w:szCs w:val="24"/>
        </w:rPr>
        <w:tab/>
      </w:r>
      <w:r w:rsidR="00643B8F">
        <w:rPr>
          <w:szCs w:val="24"/>
        </w:rPr>
        <w:t xml:space="preserve">5.1 + </w:t>
      </w:r>
      <w:r w:rsidR="00643B8F" w:rsidRPr="00643B8F">
        <w:rPr>
          <w:position w:val="-22"/>
          <w:szCs w:val="24"/>
        </w:rPr>
        <w:object w:dxaOrig="200" w:dyaOrig="560">
          <v:shape id="_x0000_i1061" type="#_x0000_t75" style="width:9.9pt;height:28.25pt" o:ole="">
            <v:imagedata r:id="rId80" o:title=""/>
          </v:shape>
          <o:OLEObject Type="Embed" ProgID="Equation.DSMT4" ShapeID="_x0000_i1061" DrawAspect="Content" ObjectID="_1332078957" r:id="rId81"/>
        </w:object>
      </w:r>
      <w:r w:rsidR="00643B8F">
        <w:rPr>
          <w:szCs w:val="24"/>
        </w:rPr>
        <w:tab/>
      </w:r>
      <w:r w:rsidR="00E5256E">
        <w:rPr>
          <w:szCs w:val="24"/>
        </w:rPr>
        <w:t xml:space="preserve">9.1 </w:t>
      </w:r>
      <w:r w:rsidR="00E5256E">
        <w:rPr>
          <w:rFonts w:ascii="Cambria Math" w:hAnsi="Cambria Math"/>
          <w:szCs w:val="24"/>
        </w:rPr>
        <w:t>×</w:t>
      </w:r>
      <w:r w:rsidR="00E5256E">
        <w:rPr>
          <w:szCs w:val="24"/>
        </w:rPr>
        <w:t xml:space="preserve"> </w:t>
      </w:r>
      <w:r w:rsidR="00E5256E" w:rsidRPr="00E5256E">
        <w:rPr>
          <w:position w:val="-22"/>
          <w:szCs w:val="24"/>
        </w:rPr>
        <w:object w:dxaOrig="200" w:dyaOrig="560">
          <v:shape id="_x0000_i1065" type="#_x0000_t75" style="width:9.9pt;height:28.25pt" o:ole="">
            <v:imagedata r:id="rId82" o:title=""/>
          </v:shape>
          <o:OLEObject Type="Embed" ProgID="Equation.DSMT4" ShapeID="_x0000_i1065" DrawAspect="Content" ObjectID="_1332078958" r:id="rId83"/>
        </w:object>
      </w:r>
    </w:p>
    <w:p w:rsidR="00643B8F" w:rsidRDefault="00643B8F" w:rsidP="00643B8F">
      <w:pPr>
        <w:tabs>
          <w:tab w:val="left" w:pos="720"/>
          <w:tab w:val="left" w:pos="1800"/>
        </w:tabs>
        <w:rPr>
          <w:szCs w:val="24"/>
        </w:rPr>
      </w:pPr>
    </w:p>
    <w:p w:rsidR="00643B8F" w:rsidRDefault="00643B8F" w:rsidP="00E5256E">
      <w:pPr>
        <w:tabs>
          <w:tab w:val="left" w:pos="720"/>
          <w:tab w:val="left" w:pos="1800"/>
          <w:tab w:val="left" w:pos="5040"/>
          <w:tab w:val="left" w:pos="59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5.1 + </w:t>
      </w:r>
      <w:r w:rsidRPr="00643B8F">
        <w:rPr>
          <w:position w:val="-22"/>
          <w:szCs w:val="24"/>
        </w:rPr>
        <w:object w:dxaOrig="200" w:dyaOrig="560">
          <v:shape id="_x0000_i1062" type="#_x0000_t75" style="width:9.9pt;height:28.25pt" o:ole="">
            <v:imagedata r:id="rId84" o:title=""/>
          </v:shape>
          <o:OLEObject Type="Embed" ProgID="Equation.DSMT4" ShapeID="_x0000_i1062" DrawAspect="Content" ObjectID="_1332078959" r:id="rId85"/>
        </w:object>
      </w:r>
      <w:r>
        <w:rPr>
          <w:szCs w:val="24"/>
        </w:rPr>
        <w:t xml:space="preserve"> = 5.1 + </w:t>
      </w:r>
      <w:r w:rsidRPr="00643B8F">
        <w:rPr>
          <w:position w:val="-6"/>
          <w:szCs w:val="24"/>
        </w:rPr>
        <w:object w:dxaOrig="420" w:dyaOrig="300">
          <v:shape id="_x0000_i1063" type="#_x0000_t75" style="width:21.2pt;height:14.8pt" o:ole="">
            <v:imagedata r:id="rId86" o:title=""/>
          </v:shape>
          <o:OLEObject Type="Embed" ProgID="Equation.DSMT4" ShapeID="_x0000_i1063" DrawAspect="Content" ObjectID="_1332078960" r:id="rId87"/>
        </w:object>
      </w:r>
      <w:r w:rsidR="00E5256E">
        <w:rPr>
          <w:szCs w:val="24"/>
        </w:rPr>
        <w:tab/>
        <w:t xml:space="preserve">9.1 </w:t>
      </w:r>
      <w:r w:rsidR="00E5256E">
        <w:rPr>
          <w:rFonts w:ascii="Cambria Math" w:hAnsi="Cambria Math"/>
          <w:szCs w:val="24"/>
        </w:rPr>
        <w:t>×</w:t>
      </w:r>
      <w:r w:rsidR="00E5256E">
        <w:rPr>
          <w:szCs w:val="24"/>
        </w:rPr>
        <w:t xml:space="preserve"> </w:t>
      </w:r>
      <w:r w:rsidR="00E5256E" w:rsidRPr="00E5256E">
        <w:rPr>
          <w:position w:val="-22"/>
          <w:szCs w:val="24"/>
        </w:rPr>
        <w:object w:dxaOrig="200" w:dyaOrig="560">
          <v:shape id="_x0000_i1066" type="#_x0000_t75" style="width:9.9pt;height:28.25pt" o:ole="">
            <v:imagedata r:id="rId82" o:title=""/>
          </v:shape>
          <o:OLEObject Type="Embed" ProgID="Equation.DSMT4" ShapeID="_x0000_i1066" DrawAspect="Content" ObjectID="_1332078961" r:id="rId88"/>
        </w:object>
      </w:r>
      <w:r w:rsidR="00E5256E">
        <w:rPr>
          <w:szCs w:val="24"/>
        </w:rPr>
        <w:tab/>
        <w:t xml:space="preserve">= </w:t>
      </w:r>
      <w:r w:rsidR="00E5256E" w:rsidRPr="00E5256E">
        <w:rPr>
          <w:position w:val="-22"/>
          <w:szCs w:val="24"/>
        </w:rPr>
        <w:object w:dxaOrig="440" w:dyaOrig="560">
          <v:shape id="_x0000_i1067" type="#_x0000_t75" style="width:21.9pt;height:28.25pt" o:ole="">
            <v:imagedata r:id="rId89" o:title=""/>
          </v:shape>
          <o:OLEObject Type="Embed" ProgID="Equation.DSMT4" ShapeID="_x0000_i1067" DrawAspect="Content" ObjectID="_1332078962" r:id="rId90"/>
        </w:object>
      </w:r>
    </w:p>
    <w:p w:rsidR="00643B8F" w:rsidRDefault="00643B8F" w:rsidP="00E5256E">
      <w:pPr>
        <w:tabs>
          <w:tab w:val="left" w:pos="720"/>
          <w:tab w:val="left" w:pos="1800"/>
          <w:tab w:val="left" w:pos="2520"/>
          <w:tab w:val="left" w:pos="5040"/>
          <w:tab w:val="left" w:pos="59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= </w:t>
      </w:r>
      <w:r w:rsidRPr="00643B8F">
        <w:rPr>
          <w:position w:val="-6"/>
          <w:szCs w:val="24"/>
        </w:rPr>
        <w:object w:dxaOrig="420" w:dyaOrig="300">
          <v:shape id="_x0000_i1064" type="#_x0000_t75" style="width:21.2pt;height:14.8pt" o:ole="">
            <v:imagedata r:id="rId91" o:title=""/>
          </v:shape>
          <o:OLEObject Type="Embed" ProgID="Equation.DSMT4" ShapeID="_x0000_i1064" DrawAspect="Content" ObjectID="_1332078963" r:id="rId92"/>
        </w:object>
      </w:r>
      <w:r w:rsidR="00E5256E">
        <w:rPr>
          <w:szCs w:val="24"/>
        </w:rPr>
        <w:tab/>
      </w:r>
      <w:r w:rsidR="00E5256E">
        <w:rPr>
          <w:szCs w:val="24"/>
        </w:rPr>
        <w:tab/>
        <w:t xml:space="preserve">= </w:t>
      </w:r>
      <w:r w:rsidR="00E5256E" w:rsidRPr="00E5256E">
        <w:rPr>
          <w:position w:val="-6"/>
          <w:szCs w:val="24"/>
        </w:rPr>
        <w:object w:dxaOrig="420" w:dyaOrig="300">
          <v:shape id="_x0000_i1068" type="#_x0000_t75" style="width:21.2pt;height:14.8pt" o:ole="">
            <v:imagedata r:id="rId93" o:title=""/>
          </v:shape>
          <o:OLEObject Type="Embed" ProgID="Equation.DSMT4" ShapeID="_x0000_i1068" DrawAspect="Content" ObjectID="_1332078964" r:id="rId94"/>
        </w:object>
      </w:r>
    </w:p>
    <w:p w:rsidR="002C71CD" w:rsidRDefault="002C71CD" w:rsidP="002C71CD">
      <w:pPr>
        <w:rPr>
          <w:szCs w:val="24"/>
        </w:rPr>
      </w:pPr>
    </w:p>
    <w:p w:rsidR="002C71CD" w:rsidRDefault="00F75750" w:rsidP="002C71CD">
      <w:pPr>
        <w:rPr>
          <w:szCs w:val="24"/>
        </w:rPr>
      </w:pPr>
      <w:r>
        <w:rPr>
          <w:szCs w:val="24"/>
        </w:rPr>
        <w:t>Try the last example without using fractions.</w:t>
      </w:r>
    </w:p>
    <w:p w:rsidR="00F75750" w:rsidRDefault="00F75750" w:rsidP="002C71CD">
      <w:pPr>
        <w:rPr>
          <w:szCs w:val="24"/>
        </w:rPr>
      </w:pPr>
    </w:p>
    <w:p w:rsidR="002C71CD" w:rsidRDefault="002C71CD" w:rsidP="002C71CD">
      <w:pPr>
        <w:rPr>
          <w:szCs w:val="24"/>
        </w:rPr>
      </w:pPr>
      <w:r>
        <w:rPr>
          <w:szCs w:val="24"/>
        </w:rPr>
        <w:tab/>
      </w:r>
      <w:r w:rsidR="00F75750">
        <w:rPr>
          <w:szCs w:val="24"/>
        </w:rPr>
        <w:t xml:space="preserve">How would you multiply  9.1 </w:t>
      </w:r>
      <w:r w:rsidR="00F75750">
        <w:rPr>
          <w:rFonts w:ascii="Cambria Math" w:hAnsi="Cambria Math"/>
          <w:szCs w:val="24"/>
        </w:rPr>
        <w:t>×</w:t>
      </w:r>
      <w:r w:rsidR="00F75750">
        <w:rPr>
          <w:szCs w:val="24"/>
        </w:rPr>
        <w:t xml:space="preserve"> </w:t>
      </w:r>
      <w:r w:rsidR="00F75750" w:rsidRPr="00F75750">
        <w:rPr>
          <w:position w:val="-6"/>
          <w:szCs w:val="24"/>
        </w:rPr>
        <w:object w:dxaOrig="320" w:dyaOrig="300">
          <v:shape id="_x0000_i1069" type="#_x0000_t75" style="width:16.25pt;height:14.8pt" o:ole="">
            <v:imagedata r:id="rId95" o:title=""/>
          </v:shape>
          <o:OLEObject Type="Embed" ProgID="Equation.DSMT4" ShapeID="_x0000_i1069" DrawAspect="Content" ObjectID="_1332078965" r:id="rId96"/>
        </w:object>
      </w:r>
      <w:r w:rsidR="00F75750">
        <w:rPr>
          <w:szCs w:val="24"/>
        </w:rPr>
        <w:t xml:space="preserve"> or  9.1 </w:t>
      </w:r>
      <w:r w:rsidR="00F75750">
        <w:rPr>
          <w:rFonts w:ascii="Cambria Math" w:hAnsi="Cambria Math"/>
          <w:szCs w:val="24"/>
        </w:rPr>
        <w:t>×</w:t>
      </w:r>
      <w:r w:rsidR="00F75750">
        <w:rPr>
          <w:szCs w:val="24"/>
        </w:rPr>
        <w:t xml:space="preserve"> 0.6666…  to obtain an exact solution?</w:t>
      </w:r>
      <w:r>
        <w:rPr>
          <w:szCs w:val="24"/>
        </w:rPr>
        <w:t xml:space="preserve"> </w:t>
      </w:r>
    </w:p>
    <w:p w:rsidR="002C71CD" w:rsidRPr="002B5E12" w:rsidRDefault="002C71CD" w:rsidP="00C04352">
      <w:pPr>
        <w:rPr>
          <w:szCs w:val="24"/>
        </w:rPr>
      </w:pPr>
      <w:r>
        <w:rPr>
          <w:szCs w:val="24"/>
        </w:rPr>
        <w:t xml:space="preserve">    </w:t>
      </w:r>
    </w:p>
    <w:sectPr w:rsidR="002C71CD" w:rsidRPr="002B5E12" w:rsidSect="009A7546">
      <w:headerReference w:type="default" r:id="rId97"/>
      <w:footerReference w:type="default" r:id="rId98"/>
      <w:headerReference w:type="first" r:id="rId99"/>
      <w:footerReference w:type="first" r:id="rId100"/>
      <w:pgSz w:w="12240" w:h="15840"/>
      <w:pgMar w:top="720" w:right="1008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1C" w:rsidRDefault="00740C1C">
      <w:r>
        <w:separator/>
      </w:r>
    </w:p>
  </w:endnote>
  <w:endnote w:type="continuationSeparator" w:id="0">
    <w:p w:rsidR="00740C1C" w:rsidRDefault="00740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B2" w:rsidRDefault="005C55B2">
    <w:pPr>
      <w:pStyle w:val="HTMLAddress"/>
      <w:rPr>
        <w:i w:val="0"/>
        <w:sz w:val="20"/>
        <w:lang w:eastAsia="ja-JP"/>
      </w:rPr>
    </w:pPr>
    <w:r>
      <w:rPr>
        <w:sz w:val="20"/>
        <w:lang w:eastAsia="ja-JP"/>
      </w:rPr>
      <w:t xml:space="preserve">- </w:t>
    </w:r>
    <w:r w:rsidR="000D59F7">
      <w:rPr>
        <w:i w:val="0"/>
        <w:sz w:val="20"/>
        <w:lang w:eastAsia="ja-JP"/>
      </w:rPr>
      <w:fldChar w:fldCharType="begin"/>
    </w:r>
    <w:r>
      <w:rPr>
        <w:i w:val="0"/>
        <w:sz w:val="20"/>
        <w:lang w:eastAsia="ja-JP"/>
      </w:rPr>
      <w:instrText>PAGE</w:instrText>
    </w:r>
    <w:r w:rsidR="000D59F7">
      <w:rPr>
        <w:i w:val="0"/>
        <w:sz w:val="20"/>
        <w:lang w:eastAsia="ja-JP"/>
      </w:rPr>
      <w:fldChar w:fldCharType="separate"/>
    </w:r>
    <w:r w:rsidR="00CD0616">
      <w:rPr>
        <w:i w:val="0"/>
        <w:noProof/>
        <w:sz w:val="20"/>
        <w:lang w:eastAsia="ja-JP"/>
      </w:rPr>
      <w:t>2</w:t>
    </w:r>
    <w:r w:rsidR="000D59F7">
      <w:rPr>
        <w:i w:val="0"/>
        <w:sz w:val="20"/>
        <w:lang w:eastAsia="ja-JP"/>
      </w:rPr>
      <w:fldChar w:fldCharType="end"/>
    </w:r>
    <w:r>
      <w:rPr>
        <w:i w:val="0"/>
        <w:sz w:val="20"/>
        <w:lang w:eastAsia="ja-JP"/>
      </w:rPr>
      <w:t xml:space="preserve"> </w:t>
    </w:r>
    <w:r>
      <w:rPr>
        <w:sz w:val="20"/>
        <w:lang w:eastAsia="ja-JP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F7" w:rsidRDefault="00907F3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1C" w:rsidRDefault="00740C1C">
      <w:r>
        <w:separator/>
      </w:r>
    </w:p>
  </w:footnote>
  <w:footnote w:type="continuationSeparator" w:id="0">
    <w:p w:rsidR="00740C1C" w:rsidRDefault="00740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F7" w:rsidRDefault="000D59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F7" w:rsidRDefault="00907F3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D8B"/>
    <w:multiLevelType w:val="hybridMultilevel"/>
    <w:tmpl w:val="1832A368"/>
    <w:lvl w:ilvl="0" w:tplc="49106A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24"/>
    <w:rsid w:val="00007C37"/>
    <w:rsid w:val="00013520"/>
    <w:rsid w:val="00022650"/>
    <w:rsid w:val="00026CD4"/>
    <w:rsid w:val="000313CE"/>
    <w:rsid w:val="000568B9"/>
    <w:rsid w:val="00073704"/>
    <w:rsid w:val="000815B5"/>
    <w:rsid w:val="00095D91"/>
    <w:rsid w:val="000A1F23"/>
    <w:rsid w:val="000A3298"/>
    <w:rsid w:val="000A5683"/>
    <w:rsid w:val="000B3BEE"/>
    <w:rsid w:val="000B4903"/>
    <w:rsid w:val="000C6366"/>
    <w:rsid w:val="000C64DB"/>
    <w:rsid w:val="000D0597"/>
    <w:rsid w:val="000D13AF"/>
    <w:rsid w:val="000D59F7"/>
    <w:rsid w:val="000E5121"/>
    <w:rsid w:val="000F17E1"/>
    <w:rsid w:val="000F6865"/>
    <w:rsid w:val="000F78E0"/>
    <w:rsid w:val="001248EB"/>
    <w:rsid w:val="001271E8"/>
    <w:rsid w:val="00131C22"/>
    <w:rsid w:val="001619D8"/>
    <w:rsid w:val="00170DAD"/>
    <w:rsid w:val="001737A3"/>
    <w:rsid w:val="00174168"/>
    <w:rsid w:val="001808E3"/>
    <w:rsid w:val="00182E32"/>
    <w:rsid w:val="001832C4"/>
    <w:rsid w:val="00192513"/>
    <w:rsid w:val="00196223"/>
    <w:rsid w:val="001A7DA6"/>
    <w:rsid w:val="001B32D1"/>
    <w:rsid w:val="001B5D2C"/>
    <w:rsid w:val="001C034C"/>
    <w:rsid w:val="001C3DC3"/>
    <w:rsid w:val="001C5173"/>
    <w:rsid w:val="001D12F6"/>
    <w:rsid w:val="001E0381"/>
    <w:rsid w:val="001E1F24"/>
    <w:rsid w:val="001F64EB"/>
    <w:rsid w:val="00201318"/>
    <w:rsid w:val="00216EFF"/>
    <w:rsid w:val="00240CF2"/>
    <w:rsid w:val="00245D18"/>
    <w:rsid w:val="00246A6F"/>
    <w:rsid w:val="00261609"/>
    <w:rsid w:val="00262B43"/>
    <w:rsid w:val="00264B77"/>
    <w:rsid w:val="00265F35"/>
    <w:rsid w:val="00273472"/>
    <w:rsid w:val="00274140"/>
    <w:rsid w:val="00297E09"/>
    <w:rsid w:val="002A2057"/>
    <w:rsid w:val="002B27D3"/>
    <w:rsid w:val="002B5E12"/>
    <w:rsid w:val="002C71CD"/>
    <w:rsid w:val="002F4DCF"/>
    <w:rsid w:val="003126E9"/>
    <w:rsid w:val="003221D1"/>
    <w:rsid w:val="00325B94"/>
    <w:rsid w:val="0033449D"/>
    <w:rsid w:val="003347B6"/>
    <w:rsid w:val="00335A66"/>
    <w:rsid w:val="00337030"/>
    <w:rsid w:val="003374DD"/>
    <w:rsid w:val="0034171F"/>
    <w:rsid w:val="00342840"/>
    <w:rsid w:val="00347C6E"/>
    <w:rsid w:val="003562EB"/>
    <w:rsid w:val="00360961"/>
    <w:rsid w:val="00373FBF"/>
    <w:rsid w:val="00382AAA"/>
    <w:rsid w:val="00396657"/>
    <w:rsid w:val="003A0CCA"/>
    <w:rsid w:val="003A11E2"/>
    <w:rsid w:val="003B24AF"/>
    <w:rsid w:val="003C6405"/>
    <w:rsid w:val="003D43FC"/>
    <w:rsid w:val="003F091D"/>
    <w:rsid w:val="003F26A4"/>
    <w:rsid w:val="003F5A5F"/>
    <w:rsid w:val="004010E1"/>
    <w:rsid w:val="004151D9"/>
    <w:rsid w:val="00420043"/>
    <w:rsid w:val="00432E3B"/>
    <w:rsid w:val="00434CEE"/>
    <w:rsid w:val="0047617C"/>
    <w:rsid w:val="0048127E"/>
    <w:rsid w:val="00482FE2"/>
    <w:rsid w:val="004A7C26"/>
    <w:rsid w:val="004D3DB5"/>
    <w:rsid w:val="004D4012"/>
    <w:rsid w:val="004D5D46"/>
    <w:rsid w:val="004D5EF7"/>
    <w:rsid w:val="004F12DD"/>
    <w:rsid w:val="004F6B92"/>
    <w:rsid w:val="0051561B"/>
    <w:rsid w:val="00525447"/>
    <w:rsid w:val="00532DD1"/>
    <w:rsid w:val="00540A59"/>
    <w:rsid w:val="005439CE"/>
    <w:rsid w:val="00544AE6"/>
    <w:rsid w:val="00560A28"/>
    <w:rsid w:val="00562BE3"/>
    <w:rsid w:val="0056551A"/>
    <w:rsid w:val="00577C2D"/>
    <w:rsid w:val="00580D1E"/>
    <w:rsid w:val="005A33DD"/>
    <w:rsid w:val="005B0378"/>
    <w:rsid w:val="005C0C97"/>
    <w:rsid w:val="005C18B7"/>
    <w:rsid w:val="005C358A"/>
    <w:rsid w:val="005C55B2"/>
    <w:rsid w:val="005D1F9C"/>
    <w:rsid w:val="005F5486"/>
    <w:rsid w:val="005F6838"/>
    <w:rsid w:val="006072F1"/>
    <w:rsid w:val="00612F63"/>
    <w:rsid w:val="006136AA"/>
    <w:rsid w:val="0062210C"/>
    <w:rsid w:val="0062389A"/>
    <w:rsid w:val="0062435A"/>
    <w:rsid w:val="00626221"/>
    <w:rsid w:val="00626E5D"/>
    <w:rsid w:val="00643B8F"/>
    <w:rsid w:val="006462CD"/>
    <w:rsid w:val="00652219"/>
    <w:rsid w:val="00654875"/>
    <w:rsid w:val="00687E18"/>
    <w:rsid w:val="006A01A1"/>
    <w:rsid w:val="006B1B2C"/>
    <w:rsid w:val="006B3D2D"/>
    <w:rsid w:val="006B4993"/>
    <w:rsid w:val="006C54F5"/>
    <w:rsid w:val="006E0042"/>
    <w:rsid w:val="006E4638"/>
    <w:rsid w:val="006E5783"/>
    <w:rsid w:val="006E62A3"/>
    <w:rsid w:val="00706EA0"/>
    <w:rsid w:val="00710721"/>
    <w:rsid w:val="007317B0"/>
    <w:rsid w:val="00740C1C"/>
    <w:rsid w:val="00741B52"/>
    <w:rsid w:val="007467BA"/>
    <w:rsid w:val="00750DC5"/>
    <w:rsid w:val="00770957"/>
    <w:rsid w:val="0077694F"/>
    <w:rsid w:val="007774FA"/>
    <w:rsid w:val="00792640"/>
    <w:rsid w:val="00792DE1"/>
    <w:rsid w:val="007A069F"/>
    <w:rsid w:val="007A1F10"/>
    <w:rsid w:val="007D48C9"/>
    <w:rsid w:val="007E274C"/>
    <w:rsid w:val="007F3A35"/>
    <w:rsid w:val="007F52B4"/>
    <w:rsid w:val="0080327E"/>
    <w:rsid w:val="008174CD"/>
    <w:rsid w:val="0083286C"/>
    <w:rsid w:val="00833477"/>
    <w:rsid w:val="0083484B"/>
    <w:rsid w:val="008455A9"/>
    <w:rsid w:val="00850558"/>
    <w:rsid w:val="008564F4"/>
    <w:rsid w:val="008A1CC7"/>
    <w:rsid w:val="008A355D"/>
    <w:rsid w:val="008E1C2E"/>
    <w:rsid w:val="008E51BA"/>
    <w:rsid w:val="008F62B9"/>
    <w:rsid w:val="00907F3F"/>
    <w:rsid w:val="009110F8"/>
    <w:rsid w:val="00914117"/>
    <w:rsid w:val="009208B5"/>
    <w:rsid w:val="00932F69"/>
    <w:rsid w:val="009415AA"/>
    <w:rsid w:val="0095636A"/>
    <w:rsid w:val="0097060F"/>
    <w:rsid w:val="0098230A"/>
    <w:rsid w:val="00982BA2"/>
    <w:rsid w:val="009A5C46"/>
    <w:rsid w:val="009A7546"/>
    <w:rsid w:val="009C2BE8"/>
    <w:rsid w:val="009C3179"/>
    <w:rsid w:val="009E1024"/>
    <w:rsid w:val="009F20E5"/>
    <w:rsid w:val="009F7B13"/>
    <w:rsid w:val="00A13B15"/>
    <w:rsid w:val="00A14A00"/>
    <w:rsid w:val="00A160A1"/>
    <w:rsid w:val="00A2383D"/>
    <w:rsid w:val="00A2633F"/>
    <w:rsid w:val="00A3609A"/>
    <w:rsid w:val="00A5024C"/>
    <w:rsid w:val="00A50EBE"/>
    <w:rsid w:val="00A80523"/>
    <w:rsid w:val="00A84001"/>
    <w:rsid w:val="00AA08F6"/>
    <w:rsid w:val="00AA2923"/>
    <w:rsid w:val="00AA42AD"/>
    <w:rsid w:val="00AB68B4"/>
    <w:rsid w:val="00AC14E8"/>
    <w:rsid w:val="00AE1084"/>
    <w:rsid w:val="00AE4D82"/>
    <w:rsid w:val="00AE56B4"/>
    <w:rsid w:val="00B03A09"/>
    <w:rsid w:val="00B04A16"/>
    <w:rsid w:val="00B205FE"/>
    <w:rsid w:val="00B210D3"/>
    <w:rsid w:val="00B34F5C"/>
    <w:rsid w:val="00B44ABC"/>
    <w:rsid w:val="00B521AF"/>
    <w:rsid w:val="00B54D68"/>
    <w:rsid w:val="00B55E57"/>
    <w:rsid w:val="00B613F7"/>
    <w:rsid w:val="00B71DE0"/>
    <w:rsid w:val="00B7266F"/>
    <w:rsid w:val="00B73ACB"/>
    <w:rsid w:val="00B839D4"/>
    <w:rsid w:val="00B84380"/>
    <w:rsid w:val="00B95F13"/>
    <w:rsid w:val="00BA00FF"/>
    <w:rsid w:val="00BA04A9"/>
    <w:rsid w:val="00BB5CD3"/>
    <w:rsid w:val="00BC7AA2"/>
    <w:rsid w:val="00BD0302"/>
    <w:rsid w:val="00BD5CBA"/>
    <w:rsid w:val="00BD6CAA"/>
    <w:rsid w:val="00BD7E89"/>
    <w:rsid w:val="00BE21EE"/>
    <w:rsid w:val="00BF2C9A"/>
    <w:rsid w:val="00C04352"/>
    <w:rsid w:val="00C25713"/>
    <w:rsid w:val="00C31E09"/>
    <w:rsid w:val="00C32553"/>
    <w:rsid w:val="00C361E8"/>
    <w:rsid w:val="00C363BE"/>
    <w:rsid w:val="00C412B4"/>
    <w:rsid w:val="00C42AEB"/>
    <w:rsid w:val="00C4516D"/>
    <w:rsid w:val="00C477D9"/>
    <w:rsid w:val="00C57C88"/>
    <w:rsid w:val="00C744FF"/>
    <w:rsid w:val="00C75BEE"/>
    <w:rsid w:val="00C83427"/>
    <w:rsid w:val="00C94328"/>
    <w:rsid w:val="00CB44F7"/>
    <w:rsid w:val="00CB55D8"/>
    <w:rsid w:val="00CD0616"/>
    <w:rsid w:val="00CD14CE"/>
    <w:rsid w:val="00CE0243"/>
    <w:rsid w:val="00CE0BA7"/>
    <w:rsid w:val="00CE1E0E"/>
    <w:rsid w:val="00CF459C"/>
    <w:rsid w:val="00CF61E9"/>
    <w:rsid w:val="00D0386E"/>
    <w:rsid w:val="00D14EC3"/>
    <w:rsid w:val="00D1734D"/>
    <w:rsid w:val="00D228FE"/>
    <w:rsid w:val="00D2385A"/>
    <w:rsid w:val="00D242F8"/>
    <w:rsid w:val="00D2692A"/>
    <w:rsid w:val="00D320EC"/>
    <w:rsid w:val="00D351FE"/>
    <w:rsid w:val="00D36086"/>
    <w:rsid w:val="00D37918"/>
    <w:rsid w:val="00D4191A"/>
    <w:rsid w:val="00D44F78"/>
    <w:rsid w:val="00D45A49"/>
    <w:rsid w:val="00D56C37"/>
    <w:rsid w:val="00D718EC"/>
    <w:rsid w:val="00D74B89"/>
    <w:rsid w:val="00D76789"/>
    <w:rsid w:val="00D813E2"/>
    <w:rsid w:val="00D92D90"/>
    <w:rsid w:val="00D9320B"/>
    <w:rsid w:val="00D95C1E"/>
    <w:rsid w:val="00DD449E"/>
    <w:rsid w:val="00DE1613"/>
    <w:rsid w:val="00DE3ABA"/>
    <w:rsid w:val="00E02463"/>
    <w:rsid w:val="00E11617"/>
    <w:rsid w:val="00E21498"/>
    <w:rsid w:val="00E37D16"/>
    <w:rsid w:val="00E46B90"/>
    <w:rsid w:val="00E47978"/>
    <w:rsid w:val="00E47C09"/>
    <w:rsid w:val="00E5256E"/>
    <w:rsid w:val="00E5567E"/>
    <w:rsid w:val="00E677AF"/>
    <w:rsid w:val="00E70B7D"/>
    <w:rsid w:val="00E842E7"/>
    <w:rsid w:val="00E873B4"/>
    <w:rsid w:val="00E9526C"/>
    <w:rsid w:val="00EB0EA7"/>
    <w:rsid w:val="00EB4F72"/>
    <w:rsid w:val="00EB7AA4"/>
    <w:rsid w:val="00EC3E17"/>
    <w:rsid w:val="00ED0A8F"/>
    <w:rsid w:val="00ED0D20"/>
    <w:rsid w:val="00EE12C4"/>
    <w:rsid w:val="00EE3E62"/>
    <w:rsid w:val="00EE4408"/>
    <w:rsid w:val="00EF3E41"/>
    <w:rsid w:val="00F05B15"/>
    <w:rsid w:val="00F202E7"/>
    <w:rsid w:val="00F2260F"/>
    <w:rsid w:val="00F272EE"/>
    <w:rsid w:val="00F50653"/>
    <w:rsid w:val="00F5711A"/>
    <w:rsid w:val="00F6267B"/>
    <w:rsid w:val="00F75750"/>
    <w:rsid w:val="00F8222F"/>
    <w:rsid w:val="00F837A7"/>
    <w:rsid w:val="00F94A58"/>
    <w:rsid w:val="00F97B28"/>
    <w:rsid w:val="00FA0137"/>
    <w:rsid w:val="00FA01A3"/>
    <w:rsid w:val="00FA17A4"/>
    <w:rsid w:val="00FB3B81"/>
    <w:rsid w:val="00FB67FF"/>
    <w:rsid w:val="00FC017E"/>
    <w:rsid w:val="00FC30FE"/>
    <w:rsid w:val="00FD0733"/>
    <w:rsid w:val="00FD52AE"/>
    <w:rsid w:val="00FD7282"/>
    <w:rsid w:val="00FE3088"/>
    <w:rsid w:val="00FF2255"/>
    <w:rsid w:val="00FF2382"/>
    <w:rsid w:val="00FF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0C64DB"/>
    <w:rPr>
      <w:rFonts w:ascii="Arial" w:hAnsi="Arial"/>
      <w:sz w:val="24"/>
    </w:rPr>
  </w:style>
  <w:style w:type="character" w:customStyle="1" w:styleId="z-BottomofForm1">
    <w:name w:val="z-Bottom of Form1"/>
    <w:rsid w:val="000C64DB"/>
    <w:rPr>
      <w:rFonts w:ascii="Arial" w:hAnsi="Arial"/>
      <w:sz w:val="24"/>
    </w:rPr>
  </w:style>
  <w:style w:type="paragraph" w:styleId="NormalWeb">
    <w:name w:val="Normal (Web)"/>
    <w:basedOn w:val="z-TopofForm"/>
    <w:rsid w:val="000C64DB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  <w:rsid w:val="000C64DB"/>
  </w:style>
  <w:style w:type="paragraph" w:styleId="HTMLAddress">
    <w:name w:val="HTML Address"/>
    <w:basedOn w:val="z-TopofForm"/>
    <w:rsid w:val="000C64DB"/>
    <w:pPr>
      <w:jc w:val="center"/>
    </w:pPr>
    <w:rPr>
      <w:i/>
    </w:rPr>
  </w:style>
  <w:style w:type="paragraph" w:customStyle="1" w:styleId="HTMLCite1">
    <w:name w:val="HTML Cite1"/>
    <w:basedOn w:val="z-TopofForm"/>
    <w:rsid w:val="000C64DB"/>
    <w:rPr>
      <w:sz w:val="20"/>
    </w:rPr>
  </w:style>
  <w:style w:type="character" w:styleId="HTMLCode">
    <w:name w:val="HTML Code"/>
    <w:rsid w:val="000C64DB"/>
    <w:rPr>
      <w:vertAlign w:val="superscript"/>
    </w:rPr>
  </w:style>
  <w:style w:type="paragraph" w:customStyle="1" w:styleId="HTMLDefinition1">
    <w:name w:val="HTML Definition1"/>
    <w:basedOn w:val="z-TopofForm"/>
    <w:rsid w:val="000C64DB"/>
  </w:style>
  <w:style w:type="paragraph" w:styleId="ListParagraph">
    <w:name w:val="List Paragraph"/>
    <w:basedOn w:val="Normal"/>
    <w:link w:val="ListParagraphChar"/>
    <w:uiPriority w:val="34"/>
    <w:qFormat/>
    <w:rsid w:val="002C71CD"/>
    <w:pPr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71CD"/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2C71CD"/>
    <w:pPr>
      <w:tabs>
        <w:tab w:val="center" w:pos="4680"/>
        <w:tab w:val="right" w:pos="9360"/>
      </w:tabs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71CD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C71CD"/>
    <w:pPr>
      <w:tabs>
        <w:tab w:val="center" w:pos="4680"/>
        <w:tab w:val="right" w:pos="9360"/>
      </w:tabs>
    </w:pPr>
    <w:rPr>
      <w:rFonts w:eastAsia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1CD"/>
    <w:rPr>
      <w:rFonts w:eastAsia="Calibri"/>
      <w:sz w:val="24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71CD"/>
    <w:pPr>
      <w:tabs>
        <w:tab w:val="center" w:pos="5040"/>
        <w:tab w:val="right" w:pos="9360"/>
      </w:tabs>
      <w:spacing w:after="200" w:line="276" w:lineRule="auto"/>
      <w:ind w:hanging="360"/>
    </w:pPr>
    <w:rPr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2C71CD"/>
    <w:rPr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C71C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71C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7A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Integers</vt:lpstr>
    </vt:vector>
  </TitlesOfParts>
  <Company>MSU Moorhead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Integers</dc:title>
  <dc:subject/>
  <dc:creator>peil</dc:creator>
  <cp:keywords/>
  <cp:lastModifiedBy>MSUM</cp:lastModifiedBy>
  <cp:revision>25</cp:revision>
  <cp:lastPrinted>2006-06-30T19:13:00Z</cp:lastPrinted>
  <dcterms:created xsi:type="dcterms:W3CDTF">2010-04-01T15:09:00Z</dcterms:created>
  <dcterms:modified xsi:type="dcterms:W3CDTF">2010-04-06T21:19:00Z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